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6FC669B1" w:rsidP="52279081" w:rsidRDefault="6FC669B1" w14:paraId="45369C63" w14:textId="3C76CC52">
      <w:pPr>
        <w:pageBreakBefore w:val="1"/>
        <w:jc w:val="both"/>
        <w:rPr>
          <w:rFonts w:ascii="Arial" w:hAnsi="Arial" w:cs="Arial"/>
          <w:b w:val="0"/>
          <w:bCs w:val="0"/>
          <w:sz w:val="32"/>
          <w:szCs w:val="32"/>
        </w:rPr>
      </w:pPr>
      <w:r w:rsidRPr="52279081" w:rsidR="6FC669B1">
        <w:rPr>
          <w:rFonts w:ascii="Arial" w:hAnsi="Arial" w:cs="Arial"/>
          <w:b w:val="0"/>
          <w:bCs w:val="0"/>
          <w:sz w:val="32"/>
          <w:szCs w:val="32"/>
        </w:rPr>
        <w:t>Hatherleigh Pre-School CIO</w:t>
      </w:r>
    </w:p>
    <w:p w:rsidR="52279081" w:rsidP="52279081" w:rsidRDefault="52279081" w14:paraId="6A2E2AB4" w14:textId="773AF1FE">
      <w:pPr>
        <w:pStyle w:val="Normal"/>
        <w:tabs>
          <w:tab w:val="left" w:leader="none" w:pos="3157"/>
        </w:tabs>
        <w:jc w:val="both"/>
        <w:rPr>
          <w:rFonts w:ascii="Arial" w:hAnsi="Arial" w:cs="Arial"/>
          <w:b w:val="0"/>
          <w:bCs w:val="0"/>
          <w:sz w:val="32"/>
          <w:szCs w:val="32"/>
        </w:rPr>
      </w:pPr>
    </w:p>
    <w:p xmlns:wp14="http://schemas.microsoft.com/office/word/2010/wordml" w:rsidRPr="005B6808" w:rsidR="005B6808" w:rsidP="52279081" w:rsidRDefault="005B6808" w14:paraId="307A547F" wp14:textId="5CA7C64E">
      <w:pPr>
        <w:pStyle w:val="Normal"/>
        <w:tabs>
          <w:tab w:val="left" w:pos="3157"/>
        </w:tabs>
        <w:autoSpaceDE w:val="0"/>
        <w:jc w:val="both"/>
        <w:rPr>
          <w:rFonts w:ascii="Arial" w:hAnsi="Arial" w:cs="Arial"/>
          <w:b w:val="0"/>
          <w:bCs w:val="0"/>
          <w:sz w:val="32"/>
          <w:szCs w:val="32"/>
        </w:rPr>
      </w:pPr>
      <w:r w:rsidRPr="52279081" w:rsidR="6FC669B1">
        <w:rPr>
          <w:rFonts w:ascii="Arial" w:hAnsi="Arial" w:cs="Arial"/>
          <w:b w:val="0"/>
          <w:bCs w:val="0"/>
          <w:sz w:val="32"/>
          <w:szCs w:val="32"/>
        </w:rPr>
        <w:t>Grievance &amp; Disciplinary Action</w:t>
      </w:r>
      <w:r w:rsidRPr="52279081" w:rsidR="6FC669B1">
        <w:rPr>
          <w:rFonts w:ascii="Arial" w:hAnsi="Arial" w:cs="Arial"/>
          <w:b w:val="0"/>
          <w:bCs w:val="0"/>
          <w:sz w:val="32"/>
          <w:szCs w:val="32"/>
        </w:rPr>
        <w:t xml:space="preserve"> </w:t>
      </w:r>
    </w:p>
    <w:p xmlns:wp14="http://schemas.microsoft.com/office/word/2010/wordml" w:rsidRPr="005B6808" w:rsidR="005B6808" w:rsidP="52279081" w:rsidRDefault="005B6808" w14:paraId="2D4EF8D6" wp14:textId="02F9937F">
      <w:pPr>
        <w:pStyle w:val="Normal"/>
        <w:tabs>
          <w:tab w:val="left" w:pos="3157"/>
        </w:tabs>
        <w:autoSpaceDE w:val="0"/>
        <w:jc w:val="both"/>
        <w:rPr>
          <w:rFonts w:ascii="Arial" w:hAnsi="Arial" w:cs="Arial"/>
          <w:sz w:val="20"/>
          <w:szCs w:val="20"/>
        </w:rPr>
      </w:pPr>
    </w:p>
    <w:p xmlns:wp14="http://schemas.microsoft.com/office/word/2010/wordml" w:rsidRPr="005B6808" w:rsidR="005B6808" w:rsidP="255BF00D" w:rsidRDefault="005B6808" w14:paraId="69CD590C" wp14:textId="4A3871EE">
      <w:pPr>
        <w:pStyle w:val="Normal"/>
        <w:tabs>
          <w:tab w:val="left" w:pos="3157"/>
        </w:tabs>
        <w:autoSpaceDE w:val="0"/>
        <w:jc w:val="both"/>
        <w:rPr>
          <w:rFonts w:ascii="Arial" w:hAnsi="Arial" w:cs="Arial"/>
          <w:sz w:val="22"/>
          <w:szCs w:val="22"/>
        </w:rPr>
      </w:pPr>
      <w:r w:rsidRPr="255BF00D" w:rsidR="005B6808">
        <w:rPr>
          <w:rFonts w:ascii="Arial" w:hAnsi="Arial" w:cs="Arial"/>
          <w:sz w:val="22"/>
          <w:szCs w:val="22"/>
        </w:rPr>
        <w:t xml:space="preserve">Hatherleigh Pre-school </w:t>
      </w:r>
      <w:r w:rsidRPr="255BF00D" w:rsidR="005B6808">
        <w:rPr>
          <w:rFonts w:ascii="Arial" w:hAnsi="Arial" w:cs="Arial"/>
          <w:sz w:val="22"/>
          <w:szCs w:val="22"/>
        </w:rPr>
        <w:t xml:space="preserve">CIO </w:t>
      </w:r>
      <w:r w:rsidRPr="255BF00D" w:rsidR="005B6808">
        <w:rPr>
          <w:rFonts w:ascii="Arial" w:hAnsi="Arial" w:cs="Arial"/>
          <w:sz w:val="22"/>
          <w:szCs w:val="22"/>
        </w:rPr>
        <w:t xml:space="preserve">is a happy, rewarding place to work. However, </w:t>
      </w:r>
      <w:r w:rsidRPr="255BF00D" w:rsidR="005B6808">
        <w:rPr>
          <w:rFonts w:ascii="Arial" w:hAnsi="Arial" w:cs="Arial"/>
          <w:sz w:val="22"/>
          <w:szCs w:val="22"/>
        </w:rPr>
        <w:t>in the event of</w:t>
      </w:r>
      <w:r w:rsidRPr="255BF00D" w:rsidR="005B6808">
        <w:rPr>
          <w:rFonts w:ascii="Arial" w:hAnsi="Arial" w:cs="Arial"/>
          <w:sz w:val="22"/>
          <w:szCs w:val="22"/>
        </w:rPr>
        <w:t xml:space="preserve"> a problem or dispute, we aim to achieve a fair resolution with minimal formality, within an ethos of mutual respect and consideration. </w:t>
      </w:r>
    </w:p>
    <w:p xmlns:wp14="http://schemas.microsoft.com/office/word/2010/wordml" w:rsidRPr="005B6808" w:rsidR="005B6808" w:rsidP="255BF00D" w:rsidRDefault="005B6808" w14:paraId="0A37501D" wp14:textId="77777777">
      <w:pPr>
        <w:tabs>
          <w:tab w:val="left" w:pos="3157"/>
        </w:tabs>
        <w:autoSpaceDE w:val="0"/>
        <w:jc w:val="both"/>
        <w:rPr>
          <w:rFonts w:ascii="Arial" w:hAnsi="Arial" w:cs="Arial"/>
          <w:sz w:val="22"/>
          <w:szCs w:val="22"/>
        </w:rPr>
      </w:pPr>
    </w:p>
    <w:p xmlns:wp14="http://schemas.microsoft.com/office/word/2010/wordml" w:rsidRPr="005B6808" w:rsidR="005B6808" w:rsidP="255BF00D" w:rsidRDefault="005B6808" w14:paraId="4937143C" wp14:textId="77777777">
      <w:pPr>
        <w:tabs>
          <w:tab w:val="left" w:pos="3157"/>
        </w:tabs>
        <w:autoSpaceDE w:val="0"/>
        <w:jc w:val="both"/>
        <w:rPr>
          <w:rFonts w:ascii="Arial" w:hAnsi="Arial" w:cs="Arial"/>
          <w:sz w:val="22"/>
          <w:szCs w:val="22"/>
        </w:rPr>
      </w:pPr>
      <w:r w:rsidRPr="255BF00D" w:rsidR="005B6808">
        <w:rPr>
          <w:rFonts w:ascii="Arial" w:hAnsi="Arial" w:cs="Arial"/>
          <w:sz w:val="22"/>
          <w:szCs w:val="22"/>
        </w:rPr>
        <w:t xml:space="preserve">Grievance and disciplinary procedures relate to the rights and responsibilities of staff (employees) and the committee (employer). </w:t>
      </w:r>
      <w:r w:rsidRPr="255BF00D" w:rsidR="005B6808">
        <w:rPr>
          <w:rFonts w:ascii="Arial" w:hAnsi="Arial" w:cs="Arial"/>
          <w:i w:val="1"/>
          <w:iCs w:val="1"/>
          <w:sz w:val="22"/>
          <w:szCs w:val="22"/>
        </w:rPr>
        <w:t>Grievances</w:t>
      </w:r>
      <w:r w:rsidRPr="255BF00D" w:rsidR="005B6808">
        <w:rPr>
          <w:rFonts w:ascii="Arial" w:hAnsi="Arial" w:cs="Arial"/>
          <w:sz w:val="22"/>
          <w:szCs w:val="22"/>
        </w:rPr>
        <w:t xml:space="preserve"> are concerns raised </w:t>
      </w:r>
      <w:r w:rsidRPr="255BF00D" w:rsidR="005B6808">
        <w:rPr>
          <w:rFonts w:ascii="Arial" w:hAnsi="Arial" w:cs="Arial"/>
          <w:i w:val="1"/>
          <w:iCs w:val="1"/>
          <w:sz w:val="22"/>
          <w:szCs w:val="22"/>
        </w:rPr>
        <w:t>by</w:t>
      </w:r>
      <w:r w:rsidRPr="255BF00D" w:rsidR="005B6808">
        <w:rPr>
          <w:rFonts w:ascii="Arial" w:hAnsi="Arial" w:cs="Arial"/>
          <w:sz w:val="22"/>
          <w:szCs w:val="22"/>
        </w:rPr>
        <w:t xml:space="preserve"> staff; disciplinary issues are those raised </w:t>
      </w:r>
      <w:r w:rsidRPr="255BF00D" w:rsidR="005B6808">
        <w:rPr>
          <w:rFonts w:ascii="Arial" w:hAnsi="Arial" w:cs="Arial"/>
          <w:i w:val="1"/>
          <w:iCs w:val="1"/>
          <w:sz w:val="22"/>
          <w:szCs w:val="22"/>
        </w:rPr>
        <w:t>about</w:t>
      </w:r>
      <w:r w:rsidRPr="255BF00D" w:rsidR="005B6808">
        <w:rPr>
          <w:rFonts w:ascii="Arial" w:hAnsi="Arial" w:cs="Arial"/>
          <w:sz w:val="22"/>
          <w:szCs w:val="22"/>
        </w:rPr>
        <w:t xml:space="preserve"> staff. Procedures for complaints by parents/carers are found in the separate Parental Complaints policy. For grievances about parents/carers, or allegations of abuse, see the separate Staffing &amp; Employment and Safeguarding policies. </w:t>
      </w:r>
    </w:p>
    <w:p xmlns:wp14="http://schemas.microsoft.com/office/word/2010/wordml" w:rsidRPr="005B6808" w:rsidR="005B6808" w:rsidP="255BF00D" w:rsidRDefault="005B6808" w14:paraId="5DAB6C7B" wp14:textId="77777777">
      <w:pPr>
        <w:tabs>
          <w:tab w:val="left" w:pos="3157"/>
        </w:tabs>
        <w:autoSpaceDE w:val="0"/>
        <w:jc w:val="both"/>
        <w:rPr>
          <w:rFonts w:ascii="Arial" w:hAnsi="Arial" w:cs="Arial"/>
          <w:b w:val="1"/>
          <w:bCs w:val="1"/>
          <w:sz w:val="22"/>
          <w:szCs w:val="22"/>
        </w:rPr>
      </w:pPr>
    </w:p>
    <w:p xmlns:wp14="http://schemas.microsoft.com/office/word/2010/wordml" w:rsidRPr="005B6808" w:rsidR="005B6808" w:rsidP="255BF00D" w:rsidRDefault="005B6808" w14:paraId="3B2E0800" wp14:textId="77777777">
      <w:pPr>
        <w:tabs>
          <w:tab w:val="left" w:pos="3157"/>
        </w:tabs>
        <w:autoSpaceDE w:val="0"/>
        <w:jc w:val="both"/>
        <w:rPr>
          <w:rFonts w:ascii="Arial" w:hAnsi="Arial" w:cs="Arial"/>
          <w:sz w:val="22"/>
          <w:szCs w:val="22"/>
        </w:rPr>
      </w:pPr>
      <w:r w:rsidRPr="255BF00D" w:rsidR="005B6808">
        <w:rPr>
          <w:rFonts w:ascii="Arial" w:hAnsi="Arial" w:cs="Arial"/>
          <w:b w:val="1"/>
          <w:bCs w:val="1"/>
          <w:sz w:val="22"/>
          <w:szCs w:val="22"/>
        </w:rPr>
        <w:t>Informal Resolution</w:t>
      </w:r>
      <w:r w:rsidRPr="255BF00D" w:rsidR="005B6808">
        <w:rPr>
          <w:rFonts w:ascii="Arial" w:hAnsi="Arial" w:cs="Arial"/>
          <w:sz w:val="22"/>
          <w:szCs w:val="22"/>
        </w:rPr>
        <w:t>.</w:t>
      </w:r>
      <w:r w:rsidRPr="255BF00D" w:rsidR="005B6808">
        <w:rPr>
          <w:rFonts w:ascii="Arial" w:hAnsi="Arial" w:cs="Arial"/>
          <w:sz w:val="22"/>
          <w:szCs w:val="22"/>
        </w:rPr>
        <w:t xml:space="preserve"> </w:t>
      </w:r>
    </w:p>
    <w:p xmlns:wp14="http://schemas.microsoft.com/office/word/2010/wordml" w:rsidRPr="005B6808" w:rsidR="005B6808" w:rsidP="255BF00D" w:rsidRDefault="005B6808" w14:paraId="2E0726E6" wp14:textId="77777777">
      <w:pPr>
        <w:tabs>
          <w:tab w:val="left" w:pos="3157"/>
        </w:tabs>
        <w:autoSpaceDE w:val="0"/>
        <w:jc w:val="both"/>
        <w:rPr>
          <w:rFonts w:ascii="Arial" w:hAnsi="Arial" w:cs="Arial"/>
          <w:sz w:val="22"/>
          <w:szCs w:val="22"/>
        </w:rPr>
      </w:pPr>
      <w:r w:rsidRPr="255BF00D" w:rsidR="005B6808">
        <w:rPr>
          <w:rFonts w:ascii="Arial" w:hAnsi="Arial" w:cs="Arial"/>
          <w:sz w:val="22"/>
          <w:szCs w:val="22"/>
        </w:rPr>
        <w:t xml:space="preserve">Grievances and disciplinary issues are best resolved without the need for formal proceedings. A quiet discussion between employee and </w:t>
      </w:r>
      <w:r w:rsidRPr="255BF00D" w:rsidR="005B6808">
        <w:rPr>
          <w:rFonts w:ascii="Arial" w:hAnsi="Arial" w:cs="Arial"/>
          <w:sz w:val="22"/>
          <w:szCs w:val="22"/>
        </w:rPr>
        <w:t>Manager</w:t>
      </w:r>
      <w:r w:rsidRPr="255BF00D" w:rsidR="005B6808">
        <w:rPr>
          <w:rFonts w:ascii="Arial" w:hAnsi="Arial" w:cs="Arial"/>
          <w:sz w:val="22"/>
          <w:szCs w:val="22"/>
        </w:rPr>
        <w:t xml:space="preserve">(s) (or even </w:t>
      </w:r>
      <w:r w:rsidRPr="255BF00D" w:rsidR="005B6808">
        <w:rPr>
          <w:rFonts w:ascii="Arial" w:hAnsi="Arial" w:cs="Arial"/>
          <w:sz w:val="22"/>
          <w:szCs w:val="22"/>
        </w:rPr>
        <w:t>trustee</w:t>
      </w:r>
      <w:r w:rsidRPr="255BF00D" w:rsidR="005B6808">
        <w:rPr>
          <w:rFonts w:ascii="Arial" w:hAnsi="Arial" w:cs="Arial"/>
          <w:sz w:val="22"/>
          <w:szCs w:val="22"/>
        </w:rPr>
        <w:t xml:space="preserve">) may resolve matters. Formal procedures should wait until informal attempts have failed. If opportunities for resolving issues informally occur during formal procedures, the formal process may be adjourned to explore such opportunities. A written record of all attempts at informal resolution (successful or not) should be made, if possible signed and dated by all concerned. </w:t>
      </w:r>
    </w:p>
    <w:p xmlns:wp14="http://schemas.microsoft.com/office/word/2010/wordml" w:rsidRPr="005B6808" w:rsidR="005B6808" w:rsidP="255BF00D" w:rsidRDefault="005B6808" w14:paraId="02EB378F" wp14:textId="77777777">
      <w:pPr>
        <w:tabs>
          <w:tab w:val="left" w:pos="3157"/>
        </w:tabs>
        <w:autoSpaceDE w:val="0"/>
        <w:jc w:val="both"/>
        <w:rPr>
          <w:rFonts w:ascii="Arial" w:hAnsi="Arial" w:cs="Arial"/>
          <w:sz w:val="22"/>
          <w:szCs w:val="22"/>
        </w:rPr>
      </w:pPr>
    </w:p>
    <w:p xmlns:wp14="http://schemas.microsoft.com/office/word/2010/wordml" w:rsidRPr="005B6808" w:rsidR="005B6808" w:rsidP="255BF00D" w:rsidRDefault="005B6808" w14:paraId="4BCB7CBF" wp14:textId="77777777">
      <w:pPr>
        <w:tabs>
          <w:tab w:val="left" w:pos="3157"/>
        </w:tabs>
        <w:autoSpaceDE w:val="0"/>
        <w:jc w:val="both"/>
        <w:rPr>
          <w:rFonts w:ascii="Arial" w:hAnsi="Arial" w:cs="Arial"/>
          <w:b w:val="1"/>
          <w:bCs w:val="1"/>
          <w:sz w:val="22"/>
          <w:szCs w:val="22"/>
        </w:rPr>
      </w:pPr>
      <w:r w:rsidRPr="255BF00D" w:rsidR="005B6808">
        <w:rPr>
          <w:rFonts w:ascii="Arial" w:hAnsi="Arial" w:cs="Arial"/>
          <w:b w:val="1"/>
          <w:bCs w:val="1"/>
          <w:sz w:val="22"/>
          <w:szCs w:val="22"/>
        </w:rPr>
        <w:t>Use of Mediation</w:t>
      </w:r>
    </w:p>
    <w:p xmlns:wp14="http://schemas.microsoft.com/office/word/2010/wordml" w:rsidRPr="005B6808" w:rsidR="005B6808" w:rsidP="255BF00D" w:rsidRDefault="005B6808" w14:paraId="71BF4713" wp14:textId="77777777">
      <w:pPr>
        <w:tabs>
          <w:tab w:val="left" w:pos="3157"/>
        </w:tabs>
        <w:autoSpaceDE w:val="0"/>
        <w:jc w:val="both"/>
        <w:rPr>
          <w:rFonts w:ascii="Arial" w:hAnsi="Arial" w:cs="Arial"/>
          <w:sz w:val="22"/>
          <w:szCs w:val="22"/>
        </w:rPr>
      </w:pPr>
      <w:r w:rsidRPr="255BF00D" w:rsidR="005B6808">
        <w:rPr>
          <w:rFonts w:ascii="Arial" w:hAnsi="Arial" w:cs="Arial"/>
          <w:sz w:val="22"/>
          <w:szCs w:val="22"/>
        </w:rPr>
        <w:t xml:space="preserve">We support the use of mediation </w:t>
      </w:r>
      <w:r w:rsidRPr="255BF00D" w:rsidR="005B6808">
        <w:rPr>
          <w:rFonts w:ascii="Arial" w:hAnsi="Arial" w:cs="Arial"/>
          <w:i w:val="1"/>
          <w:iCs w:val="1"/>
          <w:sz w:val="22"/>
          <w:szCs w:val="22"/>
        </w:rPr>
        <w:t>at any point</w:t>
      </w:r>
      <w:r w:rsidRPr="255BF00D" w:rsidR="005B6808">
        <w:rPr>
          <w:rFonts w:ascii="Arial" w:hAnsi="Arial" w:cs="Arial"/>
          <w:sz w:val="22"/>
          <w:szCs w:val="22"/>
        </w:rPr>
        <w:t xml:space="preserve"> in proceedings (unless criminal activity is suspected). Mediators can work within proceedings, or these can be suspended to allow for mediation. Mediators should be neutral and mutually acceptable (</w:t>
      </w:r>
      <w:r w:rsidRPr="255BF00D" w:rsidR="005B6808">
        <w:rPr>
          <w:rFonts w:ascii="Arial" w:hAnsi="Arial" w:cs="Arial"/>
          <w:sz w:val="22"/>
          <w:szCs w:val="22"/>
        </w:rPr>
        <w:t>eg</w:t>
      </w:r>
      <w:r w:rsidRPr="255BF00D" w:rsidR="005B6808">
        <w:rPr>
          <w:rFonts w:ascii="Arial" w:hAnsi="Arial" w:cs="Arial"/>
          <w:sz w:val="22"/>
          <w:szCs w:val="22"/>
        </w:rPr>
        <w:t xml:space="preserve">, Devon County Council Early Years &amp; Childcare Services; the Pre-school Learning Alliance; or the </w:t>
      </w:r>
      <w:r w:rsidRPr="255BF00D" w:rsidR="005B6808">
        <w:rPr>
          <w:rFonts w:ascii="Arial" w:hAnsi="Arial" w:eastAsia="" w:cs="Arial" w:eastAsiaTheme="minorEastAsia"/>
          <w:sz w:val="22"/>
          <w:szCs w:val="22"/>
          <w:lang w:val="en-US" w:eastAsia="en-US"/>
        </w:rPr>
        <w:t>Advisory, Conciliation &amp; Arbitration Service</w:t>
      </w:r>
      <w:r w:rsidRPr="255BF00D" w:rsidR="005B6808">
        <w:rPr>
          <w:rFonts w:ascii="Arial" w:hAnsi="Arial" w:cs="Arial"/>
          <w:sz w:val="22"/>
          <w:szCs w:val="22"/>
        </w:rPr>
        <w:t xml:space="preserve">). Their role is to </w:t>
      </w:r>
      <w:r w:rsidRPr="255BF00D" w:rsidR="005B6808">
        <w:rPr>
          <w:rFonts w:ascii="Arial" w:hAnsi="Arial" w:cs="Arial"/>
          <w:sz w:val="22"/>
          <w:szCs w:val="22"/>
        </w:rPr>
        <w:t>facilitate</w:t>
      </w:r>
      <w:r w:rsidRPr="255BF00D" w:rsidR="005B6808">
        <w:rPr>
          <w:rFonts w:ascii="Arial" w:hAnsi="Arial" w:cs="Arial"/>
          <w:sz w:val="22"/>
          <w:szCs w:val="22"/>
        </w:rPr>
        <w:t xml:space="preserve"> discussion, helping both parties understand each other’s perspective and reach an accommodation. </w:t>
      </w:r>
    </w:p>
    <w:p xmlns:wp14="http://schemas.microsoft.com/office/word/2010/wordml" w:rsidRPr="005B6808" w:rsidR="005B6808" w:rsidP="255BF00D" w:rsidRDefault="005B6808" w14:paraId="6A05A809" wp14:textId="77777777">
      <w:pPr>
        <w:tabs>
          <w:tab w:val="left" w:pos="3157"/>
        </w:tabs>
        <w:autoSpaceDE w:val="0"/>
        <w:jc w:val="both"/>
        <w:rPr>
          <w:rFonts w:ascii="Arial" w:hAnsi="Arial" w:cs="Arial"/>
          <w:sz w:val="22"/>
          <w:szCs w:val="22"/>
        </w:rPr>
      </w:pPr>
    </w:p>
    <w:p xmlns:wp14="http://schemas.microsoft.com/office/word/2010/wordml" w:rsidRPr="005B6808" w:rsidR="005B6808" w:rsidP="255BF00D" w:rsidRDefault="005B6808" w14:paraId="59140E83" wp14:textId="77777777">
      <w:pPr>
        <w:tabs>
          <w:tab w:val="left" w:pos="3157"/>
        </w:tabs>
        <w:autoSpaceDE w:val="0"/>
        <w:jc w:val="both"/>
        <w:rPr>
          <w:rFonts w:ascii="Arial" w:hAnsi="Arial" w:cs="Arial"/>
          <w:b w:val="1"/>
          <w:bCs w:val="1"/>
          <w:sz w:val="22"/>
          <w:szCs w:val="22"/>
        </w:rPr>
      </w:pPr>
      <w:r w:rsidRPr="255BF00D" w:rsidR="005B6808">
        <w:rPr>
          <w:rFonts w:ascii="Arial" w:hAnsi="Arial" w:cs="Arial"/>
          <w:b w:val="1"/>
          <w:bCs w:val="1"/>
          <w:sz w:val="22"/>
          <w:szCs w:val="22"/>
        </w:rPr>
        <w:t>Accompaniment</w:t>
      </w:r>
    </w:p>
    <w:p xmlns:wp14="http://schemas.microsoft.com/office/word/2010/wordml" w:rsidRPr="005B6808" w:rsidR="005B6808" w:rsidP="255BF00D" w:rsidRDefault="005B6808" w14:paraId="32D47A55" wp14:textId="77777777">
      <w:pPr>
        <w:tabs>
          <w:tab w:val="left" w:pos="3157"/>
        </w:tabs>
        <w:autoSpaceDE w:val="0"/>
        <w:jc w:val="both"/>
        <w:rPr>
          <w:rFonts w:ascii="Arial" w:hAnsi="Arial" w:cs="Arial"/>
          <w:sz w:val="22"/>
          <w:szCs w:val="22"/>
        </w:rPr>
      </w:pPr>
      <w:r w:rsidRPr="255BF00D" w:rsidR="005B6808">
        <w:rPr>
          <w:rFonts w:ascii="Arial" w:hAnsi="Arial" w:cs="Arial"/>
          <w:sz w:val="22"/>
          <w:szCs w:val="22"/>
        </w:rPr>
        <w:t xml:space="preserve">The employee has the right to be </w:t>
      </w:r>
      <w:r w:rsidRPr="255BF00D" w:rsidR="005B6808">
        <w:rPr>
          <w:rFonts w:ascii="Arial" w:hAnsi="Arial" w:cs="Arial"/>
          <w:sz w:val="22"/>
          <w:szCs w:val="22"/>
        </w:rPr>
        <w:t>accompanied</w:t>
      </w:r>
      <w:r w:rsidRPr="255BF00D" w:rsidR="005B6808">
        <w:rPr>
          <w:rFonts w:ascii="Arial" w:hAnsi="Arial" w:cs="Arial"/>
          <w:sz w:val="22"/>
          <w:szCs w:val="22"/>
        </w:rPr>
        <w:t xml:space="preserve"> at all formal grievance or disciplinary meetings – and throughout the </w:t>
      </w:r>
      <w:r w:rsidRPr="255BF00D" w:rsidR="005B6808">
        <w:rPr>
          <w:rFonts w:ascii="Arial" w:hAnsi="Arial" w:cs="Arial"/>
          <w:sz w:val="22"/>
          <w:szCs w:val="22"/>
        </w:rPr>
        <w:t>subsequent</w:t>
      </w:r>
      <w:r w:rsidRPr="255BF00D" w:rsidR="005B6808">
        <w:rPr>
          <w:rFonts w:ascii="Arial" w:hAnsi="Arial" w:cs="Arial"/>
          <w:sz w:val="22"/>
          <w:szCs w:val="22"/>
        </w:rPr>
        <w:t xml:space="preserve"> process. The companion – usually a colleague, or a union representative or official – is entitled to confer with the employee in the meeting and speak on their behalf (including questioning witnesses), but not to answer questions on their behalf, speak without their consent, or prejudice or disrupt the meeting. The choice of companion should be reasonable. If they are a colleague, they are entitled to paid leave to enable them to fulfil this responsibility. </w:t>
      </w:r>
      <w:r w:rsidRPr="255BF00D" w:rsidR="005B6808">
        <w:rPr>
          <w:rFonts w:ascii="Arial" w:hAnsi="Arial" w:cs="Arial"/>
          <w:sz w:val="22"/>
          <w:szCs w:val="22"/>
        </w:rPr>
        <w:t xml:space="preserve">If they are a union representative (rather than a paid official), they should be certified by the union as competent to act as a companion, though the employee need not be a member of </w:t>
      </w:r>
      <w:r w:rsidRPr="255BF00D" w:rsidR="005B6808">
        <w:rPr>
          <w:rFonts w:ascii="Arial" w:hAnsi="Arial" w:cs="Arial"/>
          <w:i w:val="1"/>
          <w:iCs w:val="1"/>
          <w:sz w:val="22"/>
          <w:szCs w:val="22"/>
        </w:rPr>
        <w:t>their</w:t>
      </w:r>
      <w:r w:rsidRPr="255BF00D" w:rsidR="005B6808">
        <w:rPr>
          <w:rFonts w:ascii="Arial" w:hAnsi="Arial" w:cs="Arial"/>
          <w:sz w:val="22"/>
          <w:szCs w:val="22"/>
        </w:rPr>
        <w:t xml:space="preserve"> or </w:t>
      </w:r>
      <w:r w:rsidRPr="255BF00D" w:rsidR="005B6808">
        <w:rPr>
          <w:rFonts w:ascii="Arial" w:hAnsi="Arial" w:cs="Arial"/>
          <w:i w:val="1"/>
          <w:iCs w:val="1"/>
          <w:sz w:val="22"/>
          <w:szCs w:val="22"/>
        </w:rPr>
        <w:t>any</w:t>
      </w:r>
      <w:r w:rsidRPr="255BF00D" w:rsidR="005B6808">
        <w:rPr>
          <w:rFonts w:ascii="Arial" w:hAnsi="Arial" w:cs="Arial"/>
          <w:sz w:val="22"/>
          <w:szCs w:val="22"/>
        </w:rPr>
        <w:t xml:space="preserve"> union.</w:t>
      </w:r>
    </w:p>
    <w:p xmlns:wp14="http://schemas.microsoft.com/office/word/2010/wordml" w:rsidRPr="005B6808" w:rsidR="005B6808" w:rsidP="255BF00D" w:rsidRDefault="005B6808" w14:paraId="5A39BBE3" wp14:textId="77777777">
      <w:pPr>
        <w:tabs>
          <w:tab w:val="left" w:pos="3157"/>
        </w:tabs>
        <w:autoSpaceDE w:val="0"/>
        <w:jc w:val="both"/>
        <w:rPr>
          <w:rFonts w:ascii="Arial" w:hAnsi="Arial" w:cs="Arial"/>
          <w:sz w:val="22"/>
          <w:szCs w:val="22"/>
        </w:rPr>
      </w:pPr>
    </w:p>
    <w:p xmlns:wp14="http://schemas.microsoft.com/office/word/2010/wordml" w:rsidRPr="005B6808" w:rsidR="005B6808" w:rsidP="255BF00D" w:rsidRDefault="005B6808" w14:paraId="06FA568F" wp14:textId="77777777">
      <w:pPr>
        <w:tabs>
          <w:tab w:val="left" w:pos="3157"/>
        </w:tabs>
        <w:autoSpaceDE w:val="0"/>
        <w:jc w:val="both"/>
        <w:rPr>
          <w:rFonts w:ascii="Arial" w:hAnsi="Arial" w:cs="Arial"/>
          <w:b w:val="1"/>
          <w:bCs w:val="1"/>
          <w:sz w:val="22"/>
          <w:szCs w:val="22"/>
        </w:rPr>
      </w:pPr>
      <w:r w:rsidRPr="255BF00D" w:rsidR="005B6808">
        <w:rPr>
          <w:rFonts w:ascii="Arial" w:hAnsi="Arial" w:cs="Arial"/>
          <w:b w:val="1"/>
          <w:bCs w:val="1"/>
          <w:sz w:val="22"/>
          <w:szCs w:val="22"/>
        </w:rPr>
        <w:t>Formal Grievance Procedures</w:t>
      </w:r>
    </w:p>
    <w:p xmlns:wp14="http://schemas.microsoft.com/office/word/2010/wordml" w:rsidR="005B6808" w:rsidP="255BF00D" w:rsidRDefault="005B6808" w14:paraId="41C8F396" wp14:textId="77777777">
      <w:pPr>
        <w:tabs>
          <w:tab w:val="left" w:pos="3157"/>
        </w:tabs>
        <w:autoSpaceDE w:val="0"/>
        <w:jc w:val="both"/>
        <w:rPr>
          <w:rFonts w:ascii="Arial" w:hAnsi="Arial" w:cs="Arial"/>
          <w:sz w:val="22"/>
          <w:szCs w:val="22"/>
        </w:rPr>
      </w:pPr>
    </w:p>
    <w:p xmlns:wp14="http://schemas.microsoft.com/office/word/2010/wordml" w:rsidRPr="005B6808" w:rsidR="005B6808" w:rsidP="255BF00D" w:rsidRDefault="005B6808" w14:paraId="430D95F6" wp14:textId="77777777">
      <w:pPr>
        <w:tabs>
          <w:tab w:val="left" w:pos="3157"/>
        </w:tabs>
        <w:autoSpaceDE w:val="0"/>
        <w:jc w:val="both"/>
        <w:rPr>
          <w:rFonts w:ascii="Arial" w:hAnsi="Arial" w:cs="Arial"/>
          <w:sz w:val="22"/>
          <w:szCs w:val="22"/>
        </w:rPr>
      </w:pPr>
      <w:r w:rsidRPr="255BF00D" w:rsidR="005B6808">
        <w:rPr>
          <w:rFonts w:ascii="Arial" w:hAnsi="Arial" w:cs="Arial"/>
          <w:sz w:val="22"/>
          <w:szCs w:val="22"/>
        </w:rPr>
        <w:t xml:space="preserve">Grievances are concerns, problems or complaints raised </w:t>
      </w:r>
      <w:r w:rsidRPr="255BF00D" w:rsidR="005B6808">
        <w:rPr>
          <w:rFonts w:ascii="Arial" w:hAnsi="Arial" w:cs="Arial"/>
          <w:i w:val="1"/>
          <w:iCs w:val="1"/>
          <w:sz w:val="22"/>
          <w:szCs w:val="22"/>
        </w:rPr>
        <w:t>by</w:t>
      </w:r>
      <w:r w:rsidRPr="255BF00D" w:rsidR="005B6808">
        <w:rPr>
          <w:rFonts w:ascii="Arial" w:hAnsi="Arial" w:cs="Arial"/>
          <w:sz w:val="22"/>
          <w:szCs w:val="22"/>
        </w:rPr>
        <w:t xml:space="preserve"> </w:t>
      </w:r>
      <w:r w:rsidRPr="255BF00D" w:rsidR="005B6808">
        <w:rPr>
          <w:rFonts w:ascii="Arial" w:hAnsi="Arial" w:cs="Arial"/>
          <w:sz w:val="22"/>
          <w:szCs w:val="22"/>
        </w:rPr>
        <w:t>staff that require</w:t>
      </w:r>
      <w:r w:rsidRPr="255BF00D" w:rsidR="005B6808">
        <w:rPr>
          <w:rFonts w:ascii="Arial" w:hAnsi="Arial" w:cs="Arial"/>
          <w:sz w:val="22"/>
          <w:szCs w:val="22"/>
        </w:rPr>
        <w:t xml:space="preserve"> resolution by the</w:t>
      </w:r>
      <w:r w:rsidRPr="255BF00D" w:rsidR="005B6808">
        <w:rPr>
          <w:rFonts w:ascii="Arial" w:hAnsi="Arial" w:cs="Arial"/>
          <w:sz w:val="22"/>
          <w:szCs w:val="22"/>
        </w:rPr>
        <w:t xml:space="preserve"> trustees</w:t>
      </w:r>
      <w:r w:rsidRPr="255BF00D" w:rsidR="005B6808">
        <w:rPr>
          <w:rFonts w:ascii="Arial" w:hAnsi="Arial" w:cs="Arial"/>
          <w:sz w:val="22"/>
          <w:szCs w:val="22"/>
        </w:rPr>
        <w:t xml:space="preserve">. </w:t>
      </w:r>
    </w:p>
    <w:p xmlns:wp14="http://schemas.microsoft.com/office/word/2010/wordml" w:rsidR="005B6808" w:rsidP="255BF00D" w:rsidRDefault="005B6808" w14:paraId="72A3D3EC" wp14:textId="77777777">
      <w:pPr>
        <w:tabs>
          <w:tab w:val="left" w:pos="3157"/>
        </w:tabs>
        <w:autoSpaceDE w:val="0"/>
        <w:jc w:val="both"/>
        <w:rPr>
          <w:rFonts w:ascii="Arial" w:hAnsi="Arial" w:cs="Arial"/>
          <w:b w:val="1"/>
          <w:bCs w:val="1"/>
          <w:sz w:val="22"/>
          <w:szCs w:val="22"/>
        </w:rPr>
      </w:pPr>
    </w:p>
    <w:p xmlns:wp14="http://schemas.microsoft.com/office/word/2010/wordml" w:rsidRPr="005B6808" w:rsidR="005B6808" w:rsidP="255BF00D" w:rsidRDefault="005B6808" w14:paraId="3ADBDA81" wp14:textId="77777777">
      <w:pPr>
        <w:tabs>
          <w:tab w:val="left" w:pos="3157"/>
        </w:tabs>
        <w:autoSpaceDE w:val="0"/>
        <w:jc w:val="both"/>
        <w:rPr>
          <w:rFonts w:ascii="Arial" w:hAnsi="Arial" w:cs="Arial"/>
          <w:sz w:val="22"/>
          <w:szCs w:val="22"/>
        </w:rPr>
      </w:pPr>
      <w:r w:rsidRPr="255BF00D" w:rsidR="005B6808">
        <w:rPr>
          <w:rFonts w:ascii="Arial" w:hAnsi="Arial" w:cs="Arial"/>
          <w:b w:val="1"/>
          <w:bCs w:val="1"/>
          <w:sz w:val="22"/>
          <w:szCs w:val="22"/>
        </w:rPr>
        <w:t>1. Written Grievance</w:t>
      </w:r>
      <w:r w:rsidRPr="255BF00D" w:rsidR="005B6808">
        <w:rPr>
          <w:rFonts w:ascii="Arial" w:hAnsi="Arial" w:cs="Arial"/>
          <w:sz w:val="22"/>
          <w:szCs w:val="22"/>
        </w:rPr>
        <w:t>. Formal proceedings should begin with a letter from employee to a manager (</w:t>
      </w:r>
      <w:r w:rsidRPr="255BF00D" w:rsidR="005B6808">
        <w:rPr>
          <w:rFonts w:ascii="Arial" w:hAnsi="Arial" w:cs="Arial"/>
          <w:sz w:val="22"/>
          <w:szCs w:val="22"/>
        </w:rPr>
        <w:t>eg</w:t>
      </w:r>
      <w:r w:rsidRPr="255BF00D" w:rsidR="005B6808">
        <w:rPr>
          <w:rFonts w:ascii="Arial" w:hAnsi="Arial" w:cs="Arial"/>
          <w:sz w:val="22"/>
          <w:szCs w:val="22"/>
        </w:rPr>
        <w:t xml:space="preserve">, </w:t>
      </w:r>
      <w:r w:rsidRPr="255BF00D" w:rsidR="005B6808">
        <w:rPr>
          <w:rFonts w:ascii="Arial" w:hAnsi="Arial" w:cs="Arial"/>
          <w:sz w:val="22"/>
          <w:szCs w:val="22"/>
        </w:rPr>
        <w:t>Manager</w:t>
      </w:r>
      <w:r w:rsidRPr="255BF00D" w:rsidR="005B6808">
        <w:rPr>
          <w:rFonts w:ascii="Arial" w:hAnsi="Arial" w:cs="Arial"/>
          <w:sz w:val="22"/>
          <w:szCs w:val="22"/>
        </w:rPr>
        <w:t xml:space="preserve">(s) or </w:t>
      </w:r>
      <w:r w:rsidRPr="255BF00D" w:rsidR="005B6808">
        <w:rPr>
          <w:rFonts w:ascii="Arial" w:hAnsi="Arial" w:cs="Arial"/>
          <w:sz w:val="22"/>
          <w:szCs w:val="22"/>
        </w:rPr>
        <w:t>trustee</w:t>
      </w:r>
      <w:r w:rsidRPr="255BF00D" w:rsidR="005B6808">
        <w:rPr>
          <w:rFonts w:ascii="Arial" w:hAnsi="Arial" w:cs="Arial"/>
          <w:sz w:val="22"/>
          <w:szCs w:val="22"/>
        </w:rPr>
        <w:t xml:space="preserve"> Chair) who is </w:t>
      </w:r>
      <w:r w:rsidRPr="255BF00D" w:rsidR="005B6808">
        <w:rPr>
          <w:rFonts w:ascii="Arial" w:hAnsi="Arial" w:cs="Arial"/>
          <w:i w:val="1"/>
          <w:iCs w:val="1"/>
          <w:sz w:val="22"/>
          <w:szCs w:val="22"/>
        </w:rPr>
        <w:t>not</w:t>
      </w:r>
      <w:r w:rsidRPr="255BF00D" w:rsidR="005B6808">
        <w:rPr>
          <w:rFonts w:ascii="Arial" w:hAnsi="Arial" w:cs="Arial"/>
          <w:sz w:val="22"/>
          <w:szCs w:val="22"/>
        </w:rPr>
        <w:t xml:space="preserve"> the subject of the grievance. It should set out the nature of the grievance. Copies of this (confidential) letter should be distributed to all </w:t>
      </w:r>
      <w:r w:rsidRPr="255BF00D" w:rsidR="005B6808">
        <w:rPr>
          <w:rFonts w:ascii="Arial" w:hAnsi="Arial" w:cs="Arial"/>
          <w:sz w:val="22"/>
          <w:szCs w:val="22"/>
        </w:rPr>
        <w:t>trustees</w:t>
      </w:r>
      <w:r w:rsidRPr="255BF00D" w:rsidR="005B6808">
        <w:rPr>
          <w:rFonts w:ascii="Arial" w:hAnsi="Arial" w:cs="Arial"/>
          <w:sz w:val="22"/>
          <w:szCs w:val="22"/>
        </w:rPr>
        <w:t xml:space="preserve">. </w:t>
      </w:r>
    </w:p>
    <w:p xmlns:wp14="http://schemas.microsoft.com/office/word/2010/wordml" w:rsidR="005B6808" w:rsidP="255BF00D" w:rsidRDefault="005B6808" w14:paraId="0D0B940D" wp14:textId="77777777">
      <w:pPr>
        <w:tabs>
          <w:tab w:val="left" w:pos="3157"/>
        </w:tabs>
        <w:autoSpaceDE w:val="0"/>
        <w:jc w:val="both"/>
        <w:rPr>
          <w:rFonts w:ascii="Arial" w:hAnsi="Arial" w:cs="Arial"/>
          <w:b w:val="1"/>
          <w:bCs w:val="1"/>
          <w:sz w:val="22"/>
          <w:szCs w:val="22"/>
        </w:rPr>
      </w:pPr>
    </w:p>
    <w:p xmlns:wp14="http://schemas.microsoft.com/office/word/2010/wordml" w:rsidRPr="005B6808" w:rsidR="005B6808" w:rsidP="255BF00D" w:rsidRDefault="005B6808" w14:paraId="22C05932" wp14:textId="77777777">
      <w:pPr>
        <w:tabs>
          <w:tab w:val="left" w:pos="3157"/>
        </w:tabs>
        <w:autoSpaceDE w:val="0"/>
        <w:jc w:val="both"/>
        <w:rPr>
          <w:rFonts w:ascii="Arial" w:hAnsi="Arial" w:cs="Arial"/>
          <w:sz w:val="22"/>
          <w:szCs w:val="22"/>
        </w:rPr>
      </w:pPr>
      <w:r w:rsidRPr="255BF00D" w:rsidR="005B6808">
        <w:rPr>
          <w:rFonts w:ascii="Arial" w:hAnsi="Arial" w:cs="Arial"/>
          <w:b w:val="1"/>
          <w:bCs w:val="1"/>
          <w:sz w:val="22"/>
          <w:szCs w:val="22"/>
        </w:rPr>
        <w:t>2. Formal Meeting</w:t>
      </w:r>
      <w:r w:rsidRPr="255BF00D" w:rsidR="005B6808">
        <w:rPr>
          <w:rFonts w:ascii="Arial" w:hAnsi="Arial" w:cs="Arial"/>
          <w:sz w:val="22"/>
          <w:szCs w:val="22"/>
        </w:rPr>
        <w:t xml:space="preserve">. A formal meeting should be arranged between the employee and </w:t>
      </w:r>
      <w:r w:rsidRPr="255BF00D" w:rsidR="005B6808">
        <w:rPr>
          <w:rFonts w:ascii="Arial" w:hAnsi="Arial" w:cs="Arial"/>
          <w:sz w:val="22"/>
          <w:szCs w:val="22"/>
        </w:rPr>
        <w:t>Manager</w:t>
      </w:r>
      <w:r w:rsidRPr="255BF00D" w:rsidR="005B6808">
        <w:rPr>
          <w:rFonts w:ascii="Arial" w:hAnsi="Arial" w:cs="Arial"/>
          <w:sz w:val="22"/>
          <w:szCs w:val="22"/>
        </w:rPr>
        <w:t xml:space="preserve">(s) and </w:t>
      </w:r>
      <w:r w:rsidRPr="255BF00D" w:rsidR="005B6808">
        <w:rPr>
          <w:rFonts w:ascii="Arial" w:hAnsi="Arial" w:cs="Arial"/>
          <w:sz w:val="22"/>
          <w:szCs w:val="22"/>
        </w:rPr>
        <w:t>trustee</w:t>
      </w:r>
      <w:r w:rsidRPr="255BF00D" w:rsidR="005B6808">
        <w:rPr>
          <w:rFonts w:ascii="Arial" w:hAnsi="Arial" w:cs="Arial"/>
          <w:sz w:val="22"/>
          <w:szCs w:val="22"/>
        </w:rPr>
        <w:t xml:space="preserve"> Chair, ideally within 5 working days, in a venue free from interruptions. (If employee or companion </w:t>
      </w:r>
      <w:r w:rsidRPr="255BF00D" w:rsidR="005B6808">
        <w:rPr>
          <w:rFonts w:ascii="Arial" w:hAnsi="Arial" w:cs="Arial"/>
          <w:sz w:val="22"/>
          <w:szCs w:val="22"/>
        </w:rPr>
        <w:t>can’t</w:t>
      </w:r>
      <w:r w:rsidRPr="255BF00D" w:rsidR="005B6808">
        <w:rPr>
          <w:rFonts w:ascii="Arial" w:hAnsi="Arial" w:cs="Arial"/>
          <w:sz w:val="22"/>
          <w:szCs w:val="22"/>
        </w:rPr>
        <w:t xml:space="preserve"> attend the meeting, they may suggest an alternative date no later than 5 days after the original.)</w:t>
      </w:r>
    </w:p>
    <w:p xmlns:wp14="http://schemas.microsoft.com/office/word/2010/wordml" w:rsidRPr="005B6808" w:rsidR="005B6808" w:rsidP="255BF00D" w:rsidRDefault="005B6808" w14:paraId="73FE945C" wp14:textId="6D047A7D">
      <w:pPr>
        <w:tabs>
          <w:tab w:val="left" w:pos="3157"/>
        </w:tabs>
        <w:autoSpaceDE w:val="0"/>
        <w:ind w:left="284"/>
        <w:jc w:val="both"/>
        <w:rPr>
          <w:rFonts w:ascii="Arial" w:hAnsi="Arial" w:cs="Arial"/>
          <w:sz w:val="22"/>
          <w:szCs w:val="22"/>
        </w:rPr>
      </w:pPr>
      <w:r w:rsidRPr="255BF00D" w:rsidR="005B6808">
        <w:rPr>
          <w:rFonts w:ascii="Arial" w:hAnsi="Arial" w:cs="Arial"/>
          <w:b w:val="1"/>
          <w:bCs w:val="1"/>
          <w:i w:val="1"/>
          <w:iCs w:val="1"/>
          <w:sz w:val="22"/>
          <w:szCs w:val="22"/>
        </w:rPr>
        <w:t>a. Explanation of the Grievance</w:t>
      </w:r>
      <w:r w:rsidRPr="255BF00D" w:rsidR="005B6808">
        <w:rPr>
          <w:rFonts w:ascii="Arial" w:hAnsi="Arial" w:cs="Arial"/>
          <w:sz w:val="22"/>
          <w:szCs w:val="22"/>
        </w:rPr>
        <w:t xml:space="preserve">. The purpose of this meeting is for the employee to explain their </w:t>
      </w:r>
      <w:r w:rsidRPr="255BF00D" w:rsidR="6FD786ED">
        <w:rPr>
          <w:rFonts w:ascii="Arial" w:hAnsi="Arial" w:cs="Arial"/>
          <w:sz w:val="22"/>
          <w:szCs w:val="22"/>
        </w:rPr>
        <w:t>grievance and</w:t>
      </w:r>
      <w:r w:rsidRPr="255BF00D" w:rsidR="005B6808">
        <w:rPr>
          <w:rFonts w:ascii="Arial" w:hAnsi="Arial" w:cs="Arial"/>
          <w:sz w:val="22"/>
          <w:szCs w:val="22"/>
        </w:rPr>
        <w:t xml:space="preserve"> make suggestions on how they think it should be resolved. Minutes should be taken, ideally by someone not involved in the grievance (and therefore able to act as an independent witness). </w:t>
      </w:r>
    </w:p>
    <w:p xmlns:wp14="http://schemas.microsoft.com/office/word/2010/wordml" w:rsidRPr="005B6808" w:rsidR="005B6808" w:rsidP="255BF00D" w:rsidRDefault="005B6808" w14:paraId="168C54E6" wp14:textId="77777777">
      <w:pPr>
        <w:tabs>
          <w:tab w:val="left" w:pos="3157"/>
        </w:tabs>
        <w:autoSpaceDE w:val="0"/>
        <w:ind w:left="284"/>
        <w:jc w:val="both"/>
        <w:rPr>
          <w:rFonts w:ascii="Arial" w:hAnsi="Arial" w:cs="Arial"/>
          <w:sz w:val="22"/>
          <w:szCs w:val="22"/>
        </w:rPr>
      </w:pPr>
      <w:r w:rsidRPr="255BF00D" w:rsidR="005B6808">
        <w:rPr>
          <w:rFonts w:ascii="Arial" w:hAnsi="Arial" w:cs="Arial"/>
          <w:b w:val="1"/>
          <w:bCs w:val="1"/>
          <w:i w:val="1"/>
          <w:iCs w:val="1"/>
          <w:sz w:val="22"/>
          <w:szCs w:val="22"/>
        </w:rPr>
        <w:t>b</w:t>
      </w:r>
      <w:r w:rsidRPr="255BF00D" w:rsidR="005B6808">
        <w:rPr>
          <w:rFonts w:ascii="Arial" w:hAnsi="Arial" w:cs="Arial"/>
          <w:sz w:val="22"/>
          <w:szCs w:val="22"/>
        </w:rPr>
        <w:t xml:space="preserve">. </w:t>
      </w:r>
      <w:r w:rsidRPr="255BF00D" w:rsidR="005B6808">
        <w:rPr>
          <w:rFonts w:ascii="Arial" w:hAnsi="Arial" w:cs="Arial"/>
          <w:b w:val="1"/>
          <w:bCs w:val="1"/>
          <w:i w:val="1"/>
          <w:iCs w:val="1"/>
          <w:sz w:val="22"/>
          <w:szCs w:val="22"/>
        </w:rPr>
        <w:t>Accompaniment</w:t>
      </w:r>
      <w:r w:rsidRPr="255BF00D" w:rsidR="005B6808">
        <w:rPr>
          <w:rFonts w:ascii="Arial" w:hAnsi="Arial" w:cs="Arial"/>
          <w:sz w:val="22"/>
          <w:szCs w:val="22"/>
        </w:rPr>
        <w:t xml:space="preserve">. The employee should be informed of their right to be </w:t>
      </w:r>
      <w:r w:rsidRPr="255BF00D" w:rsidR="005B6808">
        <w:rPr>
          <w:rFonts w:ascii="Arial" w:hAnsi="Arial" w:cs="Arial"/>
          <w:sz w:val="22"/>
          <w:szCs w:val="22"/>
        </w:rPr>
        <w:t>accompanied</w:t>
      </w:r>
      <w:r w:rsidRPr="255BF00D" w:rsidR="005B6808">
        <w:rPr>
          <w:rFonts w:ascii="Arial" w:hAnsi="Arial" w:cs="Arial"/>
          <w:sz w:val="22"/>
          <w:szCs w:val="22"/>
        </w:rPr>
        <w:t xml:space="preserve"> at this meeting. </w:t>
      </w:r>
    </w:p>
    <w:p xmlns:wp14="http://schemas.microsoft.com/office/word/2010/wordml" w:rsidR="005B6808" w:rsidP="255BF00D" w:rsidRDefault="005B6808" w14:paraId="0E27B00A" wp14:textId="77777777">
      <w:pPr>
        <w:tabs>
          <w:tab w:val="left" w:pos="3157"/>
        </w:tabs>
        <w:autoSpaceDE w:val="0"/>
        <w:jc w:val="both"/>
        <w:rPr>
          <w:rFonts w:ascii="Arial" w:hAnsi="Arial" w:cs="Arial"/>
          <w:b w:val="1"/>
          <w:bCs w:val="1"/>
          <w:sz w:val="22"/>
          <w:szCs w:val="22"/>
        </w:rPr>
      </w:pPr>
    </w:p>
    <w:p xmlns:wp14="http://schemas.microsoft.com/office/word/2010/wordml" w:rsidRPr="005B6808" w:rsidR="005B6808" w:rsidP="255BF00D" w:rsidRDefault="005B6808" w14:paraId="4E97EBD5" wp14:textId="58731836">
      <w:pPr>
        <w:tabs>
          <w:tab w:val="left" w:pos="3157"/>
        </w:tabs>
        <w:autoSpaceDE w:val="0"/>
        <w:jc w:val="both"/>
        <w:rPr>
          <w:rFonts w:ascii="Arial" w:hAnsi="Arial" w:cs="Arial"/>
          <w:sz w:val="22"/>
          <w:szCs w:val="22"/>
        </w:rPr>
      </w:pPr>
      <w:r w:rsidRPr="255BF00D" w:rsidR="005B6808">
        <w:rPr>
          <w:rFonts w:ascii="Arial" w:hAnsi="Arial" w:cs="Arial"/>
          <w:b w:val="1"/>
          <w:bCs w:val="1"/>
          <w:sz w:val="22"/>
          <w:szCs w:val="22"/>
        </w:rPr>
        <w:t>3. Investigation</w:t>
      </w:r>
      <w:r w:rsidRPr="255BF00D" w:rsidR="005B6808">
        <w:rPr>
          <w:rFonts w:ascii="Arial" w:hAnsi="Arial" w:cs="Arial"/>
          <w:sz w:val="22"/>
          <w:szCs w:val="22"/>
        </w:rPr>
        <w:t xml:space="preserve">. If the meeting decides that investigation is </w:t>
      </w:r>
      <w:r w:rsidRPr="255BF00D" w:rsidR="005B6808">
        <w:rPr>
          <w:rFonts w:ascii="Arial" w:hAnsi="Arial" w:cs="Arial"/>
          <w:sz w:val="22"/>
          <w:szCs w:val="22"/>
        </w:rPr>
        <w:t>required</w:t>
      </w:r>
      <w:r w:rsidRPr="255BF00D" w:rsidR="005B6808">
        <w:rPr>
          <w:rFonts w:ascii="Arial" w:hAnsi="Arial" w:cs="Arial"/>
          <w:sz w:val="22"/>
          <w:szCs w:val="22"/>
        </w:rPr>
        <w:t>, it should be adjourned. If the grievance involves potential misconduct, the investigation should be done by someone independent (</w:t>
      </w:r>
      <w:r w:rsidRPr="255BF00D" w:rsidR="056B98DB">
        <w:rPr>
          <w:rFonts w:ascii="Arial" w:hAnsi="Arial" w:cs="Arial"/>
          <w:sz w:val="22"/>
          <w:szCs w:val="22"/>
        </w:rPr>
        <w:t>e.g. Devon Early Years Childcare Advisor</w:t>
      </w:r>
      <w:r w:rsidRPr="255BF00D" w:rsidR="005B6808">
        <w:rPr>
          <w:rFonts w:ascii="Arial" w:hAnsi="Arial" w:cs="Arial"/>
          <w:sz w:val="22"/>
          <w:szCs w:val="22"/>
        </w:rPr>
        <w:t xml:space="preserve">). A written report should be </w:t>
      </w:r>
      <w:r w:rsidRPr="255BF00D" w:rsidR="005B6808">
        <w:rPr>
          <w:rFonts w:ascii="Arial" w:hAnsi="Arial" w:cs="Arial"/>
          <w:sz w:val="22"/>
          <w:szCs w:val="22"/>
        </w:rPr>
        <w:t>submitted</w:t>
      </w:r>
      <w:r w:rsidRPr="255BF00D" w:rsidR="005B6808">
        <w:rPr>
          <w:rFonts w:ascii="Arial" w:hAnsi="Arial" w:cs="Arial"/>
          <w:sz w:val="22"/>
          <w:szCs w:val="22"/>
        </w:rPr>
        <w:t>, and the meeting shou</w:t>
      </w:r>
      <w:r w:rsidRPr="255BF00D" w:rsidR="005B6808">
        <w:rPr>
          <w:rFonts w:ascii="Arial" w:hAnsi="Arial" w:cs="Arial"/>
          <w:sz w:val="22"/>
          <w:szCs w:val="22"/>
        </w:rPr>
        <w:t xml:space="preserve">ld be reconvened to discuss its </w:t>
      </w:r>
      <w:r w:rsidRPr="255BF00D" w:rsidR="005B6808">
        <w:rPr>
          <w:rFonts w:ascii="Arial" w:hAnsi="Arial" w:cs="Arial"/>
          <w:sz w:val="22"/>
          <w:szCs w:val="22"/>
        </w:rPr>
        <w:t xml:space="preserve">findings. </w:t>
      </w:r>
    </w:p>
    <w:p xmlns:wp14="http://schemas.microsoft.com/office/word/2010/wordml" w:rsidR="005B6808" w:rsidP="255BF00D" w:rsidRDefault="005B6808" w14:paraId="60061E4C" wp14:textId="77777777">
      <w:pPr>
        <w:tabs>
          <w:tab w:val="left" w:pos="3157"/>
        </w:tabs>
        <w:autoSpaceDE w:val="0"/>
        <w:jc w:val="both"/>
        <w:rPr>
          <w:rFonts w:ascii="Arial" w:hAnsi="Arial" w:cs="Arial"/>
          <w:b w:val="1"/>
          <w:bCs w:val="1"/>
          <w:sz w:val="22"/>
          <w:szCs w:val="22"/>
        </w:rPr>
      </w:pPr>
    </w:p>
    <w:p xmlns:wp14="http://schemas.microsoft.com/office/word/2010/wordml" w:rsidRPr="005B6808" w:rsidR="005B6808" w:rsidP="255BF00D" w:rsidRDefault="005B6808" w14:paraId="692127C5" wp14:textId="77777777">
      <w:pPr>
        <w:tabs>
          <w:tab w:val="left" w:pos="3157"/>
        </w:tabs>
        <w:autoSpaceDE w:val="0"/>
        <w:jc w:val="both"/>
        <w:rPr>
          <w:rFonts w:ascii="Arial" w:hAnsi="Arial" w:cs="Arial"/>
          <w:sz w:val="22"/>
          <w:szCs w:val="22"/>
        </w:rPr>
      </w:pPr>
      <w:r w:rsidRPr="255BF00D" w:rsidR="005B6808">
        <w:rPr>
          <w:rFonts w:ascii="Arial" w:hAnsi="Arial" w:cs="Arial"/>
          <w:b w:val="1"/>
          <w:bCs w:val="1"/>
          <w:sz w:val="22"/>
          <w:szCs w:val="22"/>
        </w:rPr>
        <w:t>4. Decision on Action</w:t>
      </w:r>
      <w:r w:rsidRPr="255BF00D" w:rsidR="005B6808">
        <w:rPr>
          <w:rFonts w:ascii="Arial" w:hAnsi="Arial" w:cs="Arial"/>
          <w:sz w:val="22"/>
          <w:szCs w:val="22"/>
        </w:rPr>
        <w:t xml:space="preserve">. A decision should be made on what action to take, if any, preferably within 10 working days. In most cases, the decision should be taken by the committee, as employer, in consultation with the </w:t>
      </w:r>
      <w:r w:rsidRPr="255BF00D" w:rsidR="005B6808">
        <w:rPr>
          <w:rFonts w:ascii="Arial" w:hAnsi="Arial" w:cs="Arial"/>
          <w:sz w:val="22"/>
          <w:szCs w:val="22"/>
        </w:rPr>
        <w:t>Manager</w:t>
      </w:r>
      <w:r w:rsidRPr="255BF00D" w:rsidR="005B6808">
        <w:rPr>
          <w:rFonts w:ascii="Arial" w:hAnsi="Arial" w:cs="Arial"/>
          <w:sz w:val="22"/>
          <w:szCs w:val="22"/>
        </w:rPr>
        <w:t>(s) and Administrator. (The</w:t>
      </w:r>
      <w:r w:rsidRPr="255BF00D" w:rsidR="005B6808">
        <w:rPr>
          <w:rFonts w:ascii="Arial" w:hAnsi="Arial" w:cs="Arial"/>
          <w:sz w:val="22"/>
          <w:szCs w:val="22"/>
        </w:rPr>
        <w:t xml:space="preserve"> trustees</w:t>
      </w:r>
      <w:r w:rsidRPr="255BF00D" w:rsidR="005B6808">
        <w:rPr>
          <w:rFonts w:ascii="Arial" w:hAnsi="Arial" w:cs="Arial"/>
          <w:sz w:val="22"/>
          <w:szCs w:val="22"/>
        </w:rPr>
        <w:t xml:space="preserve"> may opt to exclude </w:t>
      </w:r>
      <w:r w:rsidRPr="255BF00D" w:rsidR="005B6808">
        <w:rPr>
          <w:rFonts w:ascii="Arial" w:hAnsi="Arial" w:cs="Arial"/>
          <w:sz w:val="22"/>
          <w:szCs w:val="22"/>
        </w:rPr>
        <w:t>another trustee</w:t>
      </w:r>
      <w:r w:rsidRPr="255BF00D" w:rsidR="005B6808">
        <w:rPr>
          <w:rFonts w:ascii="Arial" w:hAnsi="Arial" w:cs="Arial"/>
          <w:sz w:val="22"/>
          <w:szCs w:val="22"/>
        </w:rPr>
        <w:t xml:space="preserve">, from the decision-making process, to enable them to handle any </w:t>
      </w:r>
      <w:r w:rsidRPr="255BF00D" w:rsidR="005B6808">
        <w:rPr>
          <w:rFonts w:ascii="Arial" w:hAnsi="Arial" w:cs="Arial"/>
          <w:sz w:val="22"/>
          <w:szCs w:val="22"/>
        </w:rPr>
        <w:t>subsequent</w:t>
      </w:r>
      <w:r w:rsidRPr="255BF00D" w:rsidR="005B6808">
        <w:rPr>
          <w:rFonts w:ascii="Arial" w:hAnsi="Arial" w:cs="Arial"/>
          <w:sz w:val="22"/>
          <w:szCs w:val="22"/>
        </w:rPr>
        <w:t xml:space="preserve"> appeal.) Professional or legal advice may be </w:t>
      </w:r>
      <w:r w:rsidRPr="255BF00D" w:rsidR="005B6808">
        <w:rPr>
          <w:rFonts w:ascii="Arial" w:hAnsi="Arial" w:cs="Arial"/>
          <w:sz w:val="22"/>
          <w:szCs w:val="22"/>
        </w:rPr>
        <w:t>sought</w:t>
      </w:r>
      <w:r w:rsidRPr="255BF00D" w:rsidR="005B6808">
        <w:rPr>
          <w:rFonts w:ascii="Arial" w:hAnsi="Arial" w:cs="Arial"/>
          <w:sz w:val="22"/>
          <w:szCs w:val="22"/>
        </w:rPr>
        <w:t xml:space="preserve">, but responsibility for the decision rests with the </w:t>
      </w:r>
      <w:r w:rsidRPr="255BF00D" w:rsidR="005B6808">
        <w:rPr>
          <w:rFonts w:ascii="Arial" w:hAnsi="Arial" w:cs="Arial"/>
          <w:sz w:val="22"/>
          <w:szCs w:val="22"/>
        </w:rPr>
        <w:t>trustee</w:t>
      </w:r>
      <w:r w:rsidRPr="255BF00D" w:rsidR="005B6808">
        <w:rPr>
          <w:rFonts w:ascii="Arial" w:hAnsi="Arial" w:cs="Arial"/>
          <w:sz w:val="22"/>
          <w:szCs w:val="22"/>
        </w:rPr>
        <w:t xml:space="preserve">. </w:t>
      </w:r>
    </w:p>
    <w:p xmlns:wp14="http://schemas.microsoft.com/office/word/2010/wordml" w:rsidRPr="005B6808" w:rsidR="005B6808" w:rsidP="255BF00D" w:rsidRDefault="005B6808" w14:paraId="55FF7D0D" wp14:textId="77777777">
      <w:pPr>
        <w:tabs>
          <w:tab w:val="left" w:pos="3157"/>
        </w:tabs>
        <w:autoSpaceDE w:val="0"/>
        <w:jc w:val="both"/>
        <w:rPr>
          <w:rFonts w:ascii="Arial" w:hAnsi="Arial" w:cs="Arial"/>
          <w:sz w:val="22"/>
          <w:szCs w:val="22"/>
        </w:rPr>
      </w:pPr>
      <w:r w:rsidRPr="255BF00D" w:rsidR="005B6808">
        <w:rPr>
          <w:rFonts w:ascii="Arial" w:hAnsi="Arial" w:cs="Arial"/>
          <w:b w:val="1"/>
          <w:bCs w:val="1"/>
          <w:sz w:val="22"/>
          <w:szCs w:val="22"/>
        </w:rPr>
        <w:t>5. Notification of the Decision</w:t>
      </w:r>
      <w:r w:rsidRPr="255BF00D" w:rsidR="005B6808">
        <w:rPr>
          <w:rFonts w:ascii="Arial" w:hAnsi="Arial" w:cs="Arial"/>
          <w:sz w:val="22"/>
          <w:szCs w:val="22"/>
        </w:rPr>
        <w:t xml:space="preserve">. The employee should be informed of the decision in writing, without delay. The notification should set out the </w:t>
      </w:r>
      <w:r w:rsidRPr="255BF00D" w:rsidR="005B6808">
        <w:rPr>
          <w:rFonts w:ascii="Arial" w:hAnsi="Arial" w:cs="Arial"/>
          <w:sz w:val="22"/>
          <w:szCs w:val="22"/>
        </w:rPr>
        <w:t>trustee</w:t>
      </w:r>
      <w:r w:rsidRPr="255BF00D" w:rsidR="005B6808">
        <w:rPr>
          <w:rFonts w:ascii="Arial" w:hAnsi="Arial" w:cs="Arial"/>
          <w:sz w:val="22"/>
          <w:szCs w:val="22"/>
        </w:rPr>
        <w:t xml:space="preserve">’s understanding of the grievance, and any action it proposes to take, together with a timescale for this action. </w:t>
      </w:r>
    </w:p>
    <w:p xmlns:wp14="http://schemas.microsoft.com/office/word/2010/wordml" w:rsidRPr="005B6808" w:rsidR="005B6808" w:rsidP="255BF00D" w:rsidRDefault="005B6808" w14:paraId="44EAFD9C" wp14:textId="77777777">
      <w:pPr>
        <w:tabs>
          <w:tab w:val="left" w:pos="3157"/>
        </w:tabs>
        <w:autoSpaceDE w:val="0"/>
        <w:jc w:val="both"/>
        <w:rPr>
          <w:rFonts w:ascii="Arial" w:hAnsi="Arial" w:cs="Arial"/>
          <w:b w:val="1"/>
          <w:bCs w:val="1"/>
          <w:sz w:val="22"/>
          <w:szCs w:val="22"/>
        </w:rPr>
      </w:pPr>
    </w:p>
    <w:p xmlns:wp14="http://schemas.microsoft.com/office/word/2010/wordml" w:rsidRPr="005B6808" w:rsidR="005B6808" w:rsidP="255BF00D" w:rsidRDefault="005B6808" w14:paraId="6F34B4A6" wp14:textId="77777777">
      <w:pPr>
        <w:tabs>
          <w:tab w:val="left" w:pos="3157"/>
        </w:tabs>
        <w:autoSpaceDE w:val="0"/>
        <w:ind w:left="284"/>
        <w:jc w:val="both"/>
        <w:rPr>
          <w:rFonts w:ascii="Arial" w:hAnsi="Arial" w:cs="Arial"/>
          <w:sz w:val="22"/>
          <w:szCs w:val="22"/>
        </w:rPr>
      </w:pPr>
      <w:r w:rsidRPr="255BF00D" w:rsidR="005B6808">
        <w:rPr>
          <w:rFonts w:ascii="Arial" w:hAnsi="Arial" w:cs="Arial"/>
          <w:sz w:val="22"/>
          <w:szCs w:val="22"/>
        </w:rPr>
        <w:t xml:space="preserve">• Copies of this notification should be given to all </w:t>
      </w:r>
      <w:r w:rsidRPr="255BF00D" w:rsidR="005B6808">
        <w:rPr>
          <w:rFonts w:ascii="Arial" w:hAnsi="Arial" w:cs="Arial"/>
          <w:sz w:val="22"/>
          <w:szCs w:val="22"/>
        </w:rPr>
        <w:t>trustees</w:t>
      </w:r>
      <w:r w:rsidRPr="255BF00D" w:rsidR="005B6808">
        <w:rPr>
          <w:rFonts w:ascii="Arial" w:hAnsi="Arial" w:cs="Arial"/>
          <w:sz w:val="22"/>
          <w:szCs w:val="22"/>
        </w:rPr>
        <w:t xml:space="preserve">. </w:t>
      </w:r>
    </w:p>
    <w:p xmlns:wp14="http://schemas.microsoft.com/office/word/2010/wordml" w:rsidRPr="005B6808" w:rsidR="005B6808" w:rsidP="255BF00D" w:rsidRDefault="005B6808" w14:paraId="4B94D5A5" wp14:textId="77777777">
      <w:pPr>
        <w:tabs>
          <w:tab w:val="left" w:pos="3157"/>
        </w:tabs>
        <w:autoSpaceDE w:val="0"/>
        <w:jc w:val="both"/>
        <w:rPr>
          <w:rFonts w:ascii="Arial" w:hAnsi="Arial" w:cs="Arial"/>
          <w:b w:val="1"/>
          <w:bCs w:val="1"/>
          <w:sz w:val="22"/>
          <w:szCs w:val="22"/>
        </w:rPr>
      </w:pPr>
    </w:p>
    <w:p xmlns:wp14="http://schemas.microsoft.com/office/word/2010/wordml" w:rsidRPr="005B6808" w:rsidR="005B6808" w:rsidP="255BF00D" w:rsidRDefault="005B6808" w14:paraId="1FE31D15" wp14:textId="77777777">
      <w:pPr>
        <w:tabs>
          <w:tab w:val="left" w:pos="3157"/>
        </w:tabs>
        <w:autoSpaceDE w:val="0"/>
        <w:jc w:val="both"/>
        <w:rPr>
          <w:rFonts w:ascii="Arial" w:hAnsi="Arial" w:cs="Arial"/>
          <w:sz w:val="22"/>
          <w:szCs w:val="22"/>
        </w:rPr>
      </w:pPr>
      <w:r w:rsidRPr="255BF00D" w:rsidR="005B6808">
        <w:rPr>
          <w:rFonts w:ascii="Arial" w:hAnsi="Arial" w:cs="Arial"/>
          <w:b w:val="1"/>
          <w:bCs w:val="1"/>
          <w:sz w:val="22"/>
          <w:szCs w:val="22"/>
        </w:rPr>
        <w:t>6. Right of Appeal</w:t>
      </w:r>
      <w:r w:rsidRPr="255BF00D" w:rsidR="005B6808">
        <w:rPr>
          <w:rFonts w:ascii="Arial" w:hAnsi="Arial" w:cs="Arial"/>
          <w:sz w:val="22"/>
          <w:szCs w:val="22"/>
        </w:rPr>
        <w:t xml:space="preserve">. The employee should be informed of their right to appeal this decision. Those wishing to exercise this right should explain the grounds for such an appeal, in writing and within 10 working days. </w:t>
      </w:r>
    </w:p>
    <w:p xmlns:wp14="http://schemas.microsoft.com/office/word/2010/wordml" w:rsidRPr="005B6808" w:rsidR="005B6808" w:rsidP="255BF00D" w:rsidRDefault="005B6808" w14:paraId="7CDB7121" wp14:textId="603B233F">
      <w:pPr>
        <w:tabs>
          <w:tab w:val="left" w:pos="3157"/>
        </w:tabs>
        <w:autoSpaceDE w:val="0"/>
        <w:ind w:left="284"/>
        <w:jc w:val="both"/>
        <w:rPr>
          <w:rFonts w:ascii="Arial" w:hAnsi="Arial" w:cs="Arial"/>
          <w:sz w:val="22"/>
          <w:szCs w:val="22"/>
        </w:rPr>
      </w:pPr>
      <w:r w:rsidRPr="255BF00D" w:rsidR="005B6808">
        <w:rPr>
          <w:rFonts w:ascii="Arial" w:hAnsi="Arial" w:cs="Arial"/>
          <w:b w:val="1"/>
          <w:bCs w:val="1"/>
          <w:i w:val="1"/>
          <w:iCs w:val="1"/>
          <w:sz w:val="22"/>
          <w:szCs w:val="22"/>
        </w:rPr>
        <w:t>a. Appeal Hearing</w:t>
      </w:r>
      <w:r w:rsidRPr="255BF00D" w:rsidR="005B6808">
        <w:rPr>
          <w:rFonts w:ascii="Arial" w:hAnsi="Arial" w:cs="Arial"/>
          <w:sz w:val="22"/>
          <w:szCs w:val="22"/>
        </w:rPr>
        <w:t xml:space="preserve">. A hearing should be </w:t>
      </w:r>
      <w:r w:rsidRPr="255BF00D" w:rsidR="005B6808">
        <w:rPr>
          <w:rFonts w:ascii="Arial" w:hAnsi="Arial" w:cs="Arial"/>
          <w:sz w:val="22"/>
          <w:szCs w:val="22"/>
        </w:rPr>
        <w:t>convened</w:t>
      </w:r>
      <w:r w:rsidRPr="255BF00D" w:rsidR="005B6808">
        <w:rPr>
          <w:rFonts w:ascii="Arial" w:hAnsi="Arial" w:cs="Arial"/>
          <w:sz w:val="22"/>
          <w:szCs w:val="22"/>
        </w:rPr>
        <w:t xml:space="preserve"> promptly. It should be chaired by someone outside the pr</w:t>
      </w:r>
      <w:r w:rsidRPr="255BF00D" w:rsidR="005B6808">
        <w:rPr>
          <w:rFonts w:ascii="Arial" w:hAnsi="Arial" w:cs="Arial"/>
          <w:sz w:val="22"/>
          <w:szCs w:val="22"/>
        </w:rPr>
        <w:t>ior procedure. This could be another trustee</w:t>
      </w:r>
      <w:r w:rsidRPr="255BF00D" w:rsidR="005B6808">
        <w:rPr>
          <w:rFonts w:ascii="Arial" w:hAnsi="Arial" w:cs="Arial"/>
          <w:sz w:val="22"/>
          <w:szCs w:val="22"/>
        </w:rPr>
        <w:t xml:space="preserve">, or someone authorized by the </w:t>
      </w:r>
      <w:r w:rsidRPr="255BF00D" w:rsidR="005B6808">
        <w:rPr>
          <w:rFonts w:ascii="Arial" w:hAnsi="Arial" w:cs="Arial"/>
          <w:sz w:val="22"/>
          <w:szCs w:val="22"/>
        </w:rPr>
        <w:t xml:space="preserve">trustees </w:t>
      </w:r>
      <w:r w:rsidRPr="255BF00D" w:rsidR="005B6808">
        <w:rPr>
          <w:rFonts w:ascii="Arial" w:hAnsi="Arial" w:cs="Arial"/>
          <w:sz w:val="22"/>
          <w:szCs w:val="22"/>
        </w:rPr>
        <w:t xml:space="preserve">to act for them </w:t>
      </w:r>
      <w:r w:rsidRPr="255BF00D" w:rsidR="005B6808">
        <w:rPr>
          <w:rFonts w:ascii="Arial" w:hAnsi="Arial" w:cs="Arial"/>
          <w:sz w:val="22"/>
          <w:szCs w:val="22"/>
        </w:rPr>
        <w:t>(</w:t>
      </w:r>
      <w:r w:rsidRPr="255BF00D" w:rsidR="005B6808">
        <w:rPr>
          <w:rFonts w:ascii="Arial" w:hAnsi="Arial" w:cs="Arial"/>
          <w:sz w:val="22"/>
          <w:szCs w:val="22"/>
        </w:rPr>
        <w:t>eg</w:t>
      </w:r>
      <w:r w:rsidRPr="255BF00D" w:rsidR="005B6808">
        <w:rPr>
          <w:rFonts w:ascii="Arial" w:hAnsi="Arial" w:cs="Arial"/>
          <w:sz w:val="22"/>
          <w:szCs w:val="22"/>
        </w:rPr>
        <w:t xml:space="preserve">, a staff member, or </w:t>
      </w:r>
      <w:r w:rsidRPr="255BF00D" w:rsidR="183CE827">
        <w:rPr>
          <w:rFonts w:ascii="Arial" w:hAnsi="Arial" w:cs="Arial"/>
          <w:sz w:val="22"/>
          <w:szCs w:val="22"/>
        </w:rPr>
        <w:t>another member</w:t>
      </w:r>
      <w:r w:rsidRPr="255BF00D" w:rsidR="005B6808">
        <w:rPr>
          <w:rFonts w:ascii="Arial" w:hAnsi="Arial" w:cs="Arial"/>
          <w:sz w:val="22"/>
          <w:szCs w:val="22"/>
        </w:rPr>
        <w:t>), provided they played no part in the prior procedure. The panel should include at least one other person, ideally from outside the Pre-school (</w:t>
      </w:r>
      <w:r w:rsidRPr="255BF00D" w:rsidR="005B6808">
        <w:rPr>
          <w:rFonts w:ascii="Arial" w:hAnsi="Arial" w:cs="Arial"/>
          <w:sz w:val="22"/>
          <w:szCs w:val="22"/>
        </w:rPr>
        <w:t>eg</w:t>
      </w:r>
      <w:r w:rsidRPr="255BF00D" w:rsidR="005B6808">
        <w:rPr>
          <w:rFonts w:ascii="Arial" w:hAnsi="Arial" w:cs="Arial"/>
          <w:sz w:val="22"/>
          <w:szCs w:val="22"/>
        </w:rPr>
        <w:t xml:space="preserve">, another pre-school, the Pre-school Learning Alliance, Children’s Centre, or Devon County Council Early Years &amp; Childcare Services). The hearing should focus on the issues raised by the appeal letter. The employee </w:t>
      </w:r>
      <w:r w:rsidRPr="255BF00D" w:rsidR="005B6808">
        <w:rPr>
          <w:rFonts w:ascii="Arial" w:hAnsi="Arial" w:cs="Arial"/>
          <w:sz w:val="22"/>
          <w:szCs w:val="22"/>
        </w:rPr>
        <w:t>retains</w:t>
      </w:r>
      <w:r w:rsidRPr="255BF00D" w:rsidR="005B6808">
        <w:rPr>
          <w:rFonts w:ascii="Arial" w:hAnsi="Arial" w:cs="Arial"/>
          <w:sz w:val="22"/>
          <w:szCs w:val="22"/>
        </w:rPr>
        <w:t xml:space="preserve"> the right to explain </w:t>
      </w:r>
      <w:r w:rsidRPr="255BF00D" w:rsidR="43F73A8E">
        <w:rPr>
          <w:rFonts w:ascii="Arial" w:hAnsi="Arial" w:cs="Arial"/>
          <w:sz w:val="22"/>
          <w:szCs w:val="22"/>
        </w:rPr>
        <w:t>themselves and</w:t>
      </w:r>
      <w:r w:rsidRPr="255BF00D" w:rsidR="005B6808">
        <w:rPr>
          <w:rFonts w:ascii="Arial" w:hAnsi="Arial" w:cs="Arial"/>
          <w:sz w:val="22"/>
          <w:szCs w:val="22"/>
        </w:rPr>
        <w:t xml:space="preserve"> be </w:t>
      </w:r>
      <w:r w:rsidRPr="255BF00D" w:rsidR="005B6808">
        <w:rPr>
          <w:rFonts w:ascii="Arial" w:hAnsi="Arial" w:cs="Arial"/>
          <w:sz w:val="22"/>
          <w:szCs w:val="22"/>
        </w:rPr>
        <w:t>accompanied</w:t>
      </w:r>
      <w:r w:rsidRPr="255BF00D" w:rsidR="005B6808">
        <w:rPr>
          <w:rFonts w:ascii="Arial" w:hAnsi="Arial" w:cs="Arial"/>
          <w:sz w:val="22"/>
          <w:szCs w:val="22"/>
        </w:rPr>
        <w:t xml:space="preserve">. Minutes should be taken, preferably by someone outside the procedure. </w:t>
      </w:r>
    </w:p>
    <w:p xmlns:wp14="http://schemas.microsoft.com/office/word/2010/wordml" w:rsidRPr="005B6808" w:rsidR="005B6808" w:rsidP="255BF00D" w:rsidRDefault="005B6808" w14:paraId="4E654174" wp14:textId="77777777">
      <w:pPr>
        <w:tabs>
          <w:tab w:val="left" w:pos="3157"/>
        </w:tabs>
        <w:autoSpaceDE w:val="0"/>
        <w:ind w:left="284"/>
        <w:jc w:val="both"/>
        <w:rPr>
          <w:rFonts w:ascii="Arial" w:hAnsi="Arial" w:cs="Arial"/>
          <w:sz w:val="22"/>
          <w:szCs w:val="22"/>
        </w:rPr>
      </w:pPr>
      <w:r w:rsidRPr="255BF00D" w:rsidR="005B6808">
        <w:rPr>
          <w:rFonts w:ascii="Arial" w:hAnsi="Arial" w:cs="Arial"/>
          <w:b w:val="1"/>
          <w:bCs w:val="1"/>
          <w:i w:val="1"/>
          <w:iCs w:val="1"/>
          <w:sz w:val="22"/>
          <w:szCs w:val="22"/>
        </w:rPr>
        <w:t>b. Decision on Action</w:t>
      </w:r>
      <w:r w:rsidRPr="255BF00D" w:rsidR="005B6808">
        <w:rPr>
          <w:rFonts w:ascii="Arial" w:hAnsi="Arial" w:cs="Arial"/>
          <w:sz w:val="22"/>
          <w:szCs w:val="22"/>
        </w:rPr>
        <w:t>. The appeal decision should be taken by the panel present at the hearing, not by t</w:t>
      </w:r>
      <w:r w:rsidRPr="255BF00D" w:rsidR="005B6808">
        <w:rPr>
          <w:rFonts w:ascii="Arial" w:hAnsi="Arial" w:cs="Arial"/>
          <w:sz w:val="22"/>
          <w:szCs w:val="22"/>
        </w:rPr>
        <w:t>he trustees</w:t>
      </w:r>
      <w:r w:rsidRPr="255BF00D" w:rsidR="005B6808">
        <w:rPr>
          <w:rFonts w:ascii="Arial" w:hAnsi="Arial" w:cs="Arial"/>
          <w:sz w:val="22"/>
          <w:szCs w:val="22"/>
        </w:rPr>
        <w:t xml:space="preserve"> (which is bound by the panel’s decision). Based on the evidence (including any new evidence) discussed at the hearing, the panel may opt to confirm the original decision, </w:t>
      </w:r>
      <w:r w:rsidRPr="255BF00D" w:rsidR="005B6808">
        <w:rPr>
          <w:rFonts w:ascii="Arial" w:hAnsi="Arial" w:cs="Arial"/>
          <w:sz w:val="22"/>
          <w:szCs w:val="22"/>
        </w:rPr>
        <w:t>modify</w:t>
      </w:r>
      <w:r w:rsidRPr="255BF00D" w:rsidR="005B6808">
        <w:rPr>
          <w:rFonts w:ascii="Arial" w:hAnsi="Arial" w:cs="Arial"/>
          <w:sz w:val="22"/>
          <w:szCs w:val="22"/>
        </w:rPr>
        <w:t xml:space="preserve"> it, or revoke it entirely. </w:t>
      </w:r>
    </w:p>
    <w:p xmlns:wp14="http://schemas.microsoft.com/office/word/2010/wordml" w:rsidRPr="005B6808" w:rsidR="005B6808" w:rsidP="255BF00D" w:rsidRDefault="005B6808" w14:paraId="4314D68B" wp14:textId="77777777">
      <w:pPr>
        <w:tabs>
          <w:tab w:val="left" w:pos="3157"/>
        </w:tabs>
        <w:autoSpaceDE w:val="0"/>
        <w:ind w:left="284"/>
        <w:jc w:val="both"/>
        <w:rPr>
          <w:rFonts w:ascii="Arial" w:hAnsi="Arial" w:cs="Arial"/>
          <w:sz w:val="22"/>
          <w:szCs w:val="22"/>
        </w:rPr>
      </w:pPr>
      <w:r w:rsidRPr="255BF00D" w:rsidR="005B6808">
        <w:rPr>
          <w:rFonts w:ascii="Arial" w:hAnsi="Arial" w:cs="Arial"/>
          <w:b w:val="1"/>
          <w:bCs w:val="1"/>
          <w:i w:val="1"/>
          <w:iCs w:val="1"/>
          <w:sz w:val="22"/>
          <w:szCs w:val="22"/>
        </w:rPr>
        <w:t>c</w:t>
      </w:r>
      <w:r w:rsidRPr="255BF00D" w:rsidR="005B6808">
        <w:rPr>
          <w:rFonts w:ascii="Arial" w:hAnsi="Arial" w:cs="Arial"/>
          <w:sz w:val="22"/>
          <w:szCs w:val="22"/>
        </w:rPr>
        <w:t xml:space="preserve">. </w:t>
      </w:r>
      <w:r w:rsidRPr="255BF00D" w:rsidR="005B6808">
        <w:rPr>
          <w:rFonts w:ascii="Arial" w:hAnsi="Arial" w:cs="Arial"/>
          <w:b w:val="1"/>
          <w:bCs w:val="1"/>
          <w:i w:val="1"/>
          <w:iCs w:val="1"/>
          <w:sz w:val="22"/>
          <w:szCs w:val="22"/>
        </w:rPr>
        <w:t>Notification of the Appeal Decision</w:t>
      </w:r>
      <w:r w:rsidRPr="255BF00D" w:rsidR="005B6808">
        <w:rPr>
          <w:rFonts w:ascii="Arial" w:hAnsi="Arial" w:cs="Arial"/>
          <w:sz w:val="22"/>
          <w:szCs w:val="22"/>
        </w:rPr>
        <w:t xml:space="preserve">. The employee should be informed of the appeal decision, in writing with reasons given, ideally within 24 hours. Copies should go to </w:t>
      </w:r>
      <w:r w:rsidRPr="255BF00D" w:rsidR="005B6808">
        <w:rPr>
          <w:rFonts w:ascii="Arial" w:hAnsi="Arial" w:cs="Arial"/>
          <w:sz w:val="22"/>
          <w:szCs w:val="22"/>
        </w:rPr>
        <w:t>trustees</w:t>
      </w:r>
      <w:r w:rsidRPr="255BF00D" w:rsidR="005B6808">
        <w:rPr>
          <w:rFonts w:ascii="Arial" w:hAnsi="Arial" w:cs="Arial"/>
          <w:sz w:val="22"/>
          <w:szCs w:val="22"/>
        </w:rPr>
        <w:t>.</w:t>
      </w:r>
    </w:p>
    <w:p xmlns:wp14="http://schemas.microsoft.com/office/word/2010/wordml" w:rsidRPr="005B6808" w:rsidR="005B6808" w:rsidP="255BF00D" w:rsidRDefault="005B6808" w14:paraId="02706A0C" wp14:textId="77777777">
      <w:pPr>
        <w:tabs>
          <w:tab w:val="left" w:pos="3157"/>
        </w:tabs>
        <w:autoSpaceDE w:val="0"/>
        <w:ind w:left="284"/>
        <w:jc w:val="both"/>
        <w:rPr>
          <w:rFonts w:ascii="Arial" w:hAnsi="Arial" w:cs="Arial"/>
          <w:sz w:val="22"/>
          <w:szCs w:val="22"/>
        </w:rPr>
      </w:pPr>
      <w:r w:rsidRPr="255BF00D" w:rsidR="005B6808">
        <w:rPr>
          <w:rFonts w:ascii="Arial" w:hAnsi="Arial" w:cs="Arial"/>
          <w:b w:val="1"/>
          <w:bCs w:val="1"/>
          <w:i w:val="1"/>
          <w:iCs w:val="1"/>
          <w:sz w:val="22"/>
          <w:szCs w:val="22"/>
        </w:rPr>
        <w:t>d. Further Right of Appeal</w:t>
      </w:r>
      <w:r w:rsidRPr="255BF00D" w:rsidR="005B6808">
        <w:rPr>
          <w:rFonts w:ascii="Arial" w:hAnsi="Arial" w:cs="Arial"/>
          <w:sz w:val="22"/>
          <w:szCs w:val="22"/>
        </w:rPr>
        <w:t xml:space="preserve">. If, at the end of this process, the employee </w:t>
      </w:r>
      <w:r w:rsidRPr="255BF00D" w:rsidR="005B6808">
        <w:rPr>
          <w:rFonts w:ascii="Arial" w:hAnsi="Arial" w:cs="Arial"/>
          <w:sz w:val="22"/>
          <w:szCs w:val="22"/>
        </w:rPr>
        <w:t>isn’t</w:t>
      </w:r>
      <w:r w:rsidRPr="255BF00D" w:rsidR="005B6808">
        <w:rPr>
          <w:rFonts w:ascii="Arial" w:hAnsi="Arial" w:cs="Arial"/>
          <w:sz w:val="22"/>
          <w:szCs w:val="22"/>
        </w:rPr>
        <w:t xml:space="preserve"> satisfied that their grievance has been adequately resolved, they may take it to an employment tribunal. </w:t>
      </w:r>
    </w:p>
    <w:p xmlns:wp14="http://schemas.microsoft.com/office/word/2010/wordml" w:rsidR="005B6808" w:rsidP="255BF00D" w:rsidRDefault="005B6808" w14:paraId="3DEEC669" wp14:textId="77777777">
      <w:pPr>
        <w:tabs>
          <w:tab w:val="left" w:pos="3157"/>
        </w:tabs>
        <w:autoSpaceDE w:val="0"/>
        <w:jc w:val="both"/>
        <w:rPr>
          <w:rFonts w:ascii="Arial" w:hAnsi="Arial" w:cs="Arial"/>
          <w:b w:val="1"/>
          <w:bCs w:val="1"/>
          <w:sz w:val="22"/>
          <w:szCs w:val="22"/>
        </w:rPr>
      </w:pPr>
    </w:p>
    <w:p xmlns:wp14="http://schemas.microsoft.com/office/word/2010/wordml" w:rsidR="005B6808" w:rsidP="255BF00D" w:rsidRDefault="005B6808" w14:paraId="5B8A986F" wp14:textId="77777777">
      <w:pPr>
        <w:tabs>
          <w:tab w:val="left" w:pos="3157"/>
        </w:tabs>
        <w:autoSpaceDE w:val="0"/>
        <w:jc w:val="both"/>
        <w:rPr>
          <w:rFonts w:ascii="Arial" w:hAnsi="Arial" w:cs="Arial"/>
          <w:sz w:val="22"/>
          <w:szCs w:val="22"/>
        </w:rPr>
      </w:pPr>
      <w:r w:rsidRPr="255BF00D" w:rsidR="005B6808">
        <w:rPr>
          <w:rFonts w:ascii="Arial" w:hAnsi="Arial" w:cs="Arial"/>
          <w:b w:val="1"/>
          <w:bCs w:val="1"/>
          <w:sz w:val="22"/>
          <w:szCs w:val="22"/>
        </w:rPr>
        <w:t>7. Collective Grievances</w:t>
      </w:r>
      <w:r w:rsidRPr="255BF00D" w:rsidR="005B6808">
        <w:rPr>
          <w:rFonts w:ascii="Arial" w:hAnsi="Arial" w:cs="Arial"/>
          <w:sz w:val="22"/>
          <w:szCs w:val="22"/>
        </w:rPr>
        <w:t xml:space="preserve">. The Pre-school has no process for collective grievances. Those </w:t>
      </w:r>
      <w:r w:rsidRPr="255BF00D" w:rsidR="005B6808">
        <w:rPr>
          <w:rFonts w:ascii="Arial" w:hAnsi="Arial" w:cs="Arial"/>
          <w:sz w:val="22"/>
          <w:szCs w:val="22"/>
        </w:rPr>
        <w:t>raised</w:t>
      </w:r>
      <w:r w:rsidRPr="255BF00D" w:rsidR="005B6808">
        <w:rPr>
          <w:rFonts w:ascii="Arial" w:hAnsi="Arial" w:cs="Arial"/>
          <w:sz w:val="22"/>
          <w:szCs w:val="22"/>
        </w:rPr>
        <w:t xml:space="preserve"> on behalf of two or more employees by representatives of a recognized union or other </w:t>
      </w:r>
      <w:r w:rsidRPr="255BF00D" w:rsidR="005B6808">
        <w:rPr>
          <w:rFonts w:ascii="Arial" w:hAnsi="Arial" w:cs="Arial"/>
          <w:sz w:val="22"/>
          <w:szCs w:val="22"/>
        </w:rPr>
        <w:t>appropriate workplace</w:t>
      </w:r>
      <w:r w:rsidRPr="255BF00D" w:rsidR="005B6808">
        <w:rPr>
          <w:rFonts w:ascii="Arial" w:hAnsi="Arial" w:cs="Arial"/>
          <w:sz w:val="22"/>
          <w:szCs w:val="22"/>
        </w:rPr>
        <w:t xml:space="preserve"> representatives will be dealt with in the same manner as grievances raised by individual employees </w:t>
      </w:r>
    </w:p>
    <w:p xmlns:wp14="http://schemas.microsoft.com/office/word/2010/wordml" w:rsidRPr="005B6808" w:rsidR="005B6808" w:rsidP="255BF00D" w:rsidRDefault="005B6808" w14:paraId="14AC958F" wp14:textId="77777777">
      <w:pPr>
        <w:tabs>
          <w:tab w:val="left" w:pos="3157"/>
        </w:tabs>
        <w:autoSpaceDE w:val="0"/>
        <w:jc w:val="both"/>
        <w:rPr>
          <w:rFonts w:ascii="Arial" w:hAnsi="Arial" w:cs="Arial"/>
          <w:sz w:val="22"/>
          <w:szCs w:val="22"/>
        </w:rPr>
      </w:pPr>
      <w:r w:rsidRPr="255BF00D" w:rsidR="005B6808">
        <w:rPr>
          <w:rFonts w:ascii="Arial" w:hAnsi="Arial" w:cs="Arial"/>
          <w:sz w:val="22"/>
          <w:szCs w:val="22"/>
        </w:rPr>
        <w:t>themselves</w:t>
      </w:r>
      <w:r w:rsidRPr="255BF00D" w:rsidR="005B6808">
        <w:rPr>
          <w:rFonts w:ascii="Arial" w:hAnsi="Arial" w:cs="Arial"/>
          <w:sz w:val="22"/>
          <w:szCs w:val="22"/>
        </w:rPr>
        <w:t xml:space="preserve"> (see above). </w:t>
      </w:r>
    </w:p>
    <w:p xmlns:wp14="http://schemas.microsoft.com/office/word/2010/wordml" w:rsidR="005B6808" w:rsidP="255BF00D" w:rsidRDefault="005B6808" w14:paraId="3656B9AB" wp14:textId="77777777">
      <w:pPr>
        <w:tabs>
          <w:tab w:val="left" w:pos="3157"/>
        </w:tabs>
        <w:autoSpaceDE w:val="0"/>
        <w:jc w:val="both"/>
        <w:rPr>
          <w:rFonts w:ascii="Arial" w:hAnsi="Arial" w:cs="Arial"/>
          <w:b w:val="1"/>
          <w:bCs w:val="1"/>
          <w:sz w:val="22"/>
          <w:szCs w:val="22"/>
        </w:rPr>
      </w:pPr>
    </w:p>
    <w:p xmlns:wp14="http://schemas.microsoft.com/office/word/2010/wordml" w:rsidRPr="005B6808" w:rsidR="005B6808" w:rsidP="255BF00D" w:rsidRDefault="005B6808" w14:paraId="557B744A" wp14:textId="77777777">
      <w:pPr>
        <w:tabs>
          <w:tab w:val="left" w:pos="3157"/>
        </w:tabs>
        <w:autoSpaceDE w:val="0"/>
        <w:jc w:val="both"/>
        <w:rPr>
          <w:rFonts w:ascii="Arial" w:hAnsi="Arial" w:cs="Arial"/>
          <w:sz w:val="22"/>
          <w:szCs w:val="22"/>
        </w:rPr>
      </w:pPr>
      <w:r w:rsidRPr="255BF00D" w:rsidR="005B6808">
        <w:rPr>
          <w:rFonts w:ascii="Arial" w:hAnsi="Arial" w:cs="Arial"/>
          <w:b w:val="1"/>
          <w:bCs w:val="1"/>
          <w:sz w:val="22"/>
          <w:szCs w:val="22"/>
        </w:rPr>
        <w:t>8. Special Cases</w:t>
      </w:r>
      <w:r w:rsidRPr="255BF00D" w:rsidR="005B6808">
        <w:rPr>
          <w:rFonts w:ascii="Arial" w:hAnsi="Arial" w:cs="Arial"/>
          <w:sz w:val="22"/>
          <w:szCs w:val="22"/>
        </w:rPr>
        <w:t xml:space="preserve">. In some cases, the above procedure may need modification. In grievances involving bullying or harassment, for example, witness testimony may need to be presented anonymously and in writing, confirmed by the investigator, if witnesses </w:t>
      </w:r>
      <w:r w:rsidRPr="255BF00D" w:rsidR="005B6808">
        <w:rPr>
          <w:rFonts w:ascii="Arial" w:hAnsi="Arial" w:cs="Arial"/>
          <w:sz w:val="22"/>
          <w:szCs w:val="22"/>
        </w:rPr>
        <w:t>aren’t</w:t>
      </w:r>
      <w:r w:rsidRPr="255BF00D" w:rsidR="005B6808">
        <w:rPr>
          <w:rFonts w:ascii="Arial" w:hAnsi="Arial" w:cs="Arial"/>
          <w:sz w:val="22"/>
          <w:szCs w:val="22"/>
        </w:rPr>
        <w:t xml:space="preserve"> prepared to go on the record against a colleague or manager.</w:t>
      </w:r>
    </w:p>
    <w:p xmlns:wp14="http://schemas.microsoft.com/office/word/2010/wordml" w:rsidRPr="005B6808" w:rsidR="005B6808" w:rsidP="255BF00D" w:rsidRDefault="005B6808" w14:paraId="45FB0818" wp14:textId="77777777">
      <w:pPr>
        <w:tabs>
          <w:tab w:val="left" w:pos="3157"/>
        </w:tabs>
        <w:autoSpaceDE w:val="0"/>
        <w:jc w:val="both"/>
        <w:rPr>
          <w:rFonts w:ascii="Arial" w:hAnsi="Arial" w:cs="Arial"/>
          <w:sz w:val="22"/>
          <w:szCs w:val="22"/>
        </w:rPr>
      </w:pPr>
    </w:p>
    <w:p xmlns:wp14="http://schemas.microsoft.com/office/word/2010/wordml" w:rsidRPr="005B6808" w:rsidR="005B6808" w:rsidP="255BF00D" w:rsidRDefault="005B6808" w14:paraId="207A9420" wp14:textId="57D07BFF">
      <w:pPr>
        <w:tabs>
          <w:tab w:val="left" w:pos="3157"/>
        </w:tabs>
        <w:autoSpaceDE w:val="0"/>
        <w:jc w:val="both"/>
        <w:rPr>
          <w:rFonts w:ascii="Arial" w:hAnsi="Arial" w:cs="Arial"/>
          <w:b w:val="1"/>
          <w:bCs w:val="1"/>
          <w:sz w:val="22"/>
          <w:szCs w:val="22"/>
        </w:rPr>
      </w:pPr>
      <w:r w:rsidRPr="255BF00D" w:rsidR="005B6808">
        <w:rPr>
          <w:rFonts w:ascii="Arial" w:hAnsi="Arial" w:cs="Arial"/>
          <w:b w:val="1"/>
          <w:bCs w:val="1"/>
          <w:sz w:val="22"/>
          <w:szCs w:val="22"/>
        </w:rPr>
        <w:t xml:space="preserve">Formal Disciplinary </w:t>
      </w:r>
      <w:r w:rsidRPr="255BF00D" w:rsidR="005B6808">
        <w:rPr>
          <w:rFonts w:ascii="Arial" w:hAnsi="Arial" w:cs="Arial"/>
          <w:b w:val="1"/>
          <w:bCs w:val="1"/>
          <w:sz w:val="22"/>
          <w:szCs w:val="22"/>
        </w:rPr>
        <w:t>Procedures</w:t>
      </w:r>
      <w:r w:rsidRPr="255BF00D" w:rsidR="24798298">
        <w:rPr>
          <w:rFonts w:ascii="Arial" w:hAnsi="Arial" w:cs="Arial"/>
          <w:b w:val="1"/>
          <w:bCs w:val="1"/>
          <w:sz w:val="22"/>
          <w:szCs w:val="22"/>
        </w:rPr>
        <w:t xml:space="preserve"> </w:t>
      </w:r>
      <w:r w:rsidRPr="255BF00D" w:rsidR="005B6808">
        <w:rPr>
          <w:rFonts w:ascii="Arial" w:hAnsi="Arial" w:cs="Arial"/>
          <w:sz w:val="22"/>
          <w:szCs w:val="22"/>
        </w:rPr>
        <w:t>Disciplinary</w:t>
      </w:r>
      <w:r w:rsidRPr="255BF00D" w:rsidR="005B6808">
        <w:rPr>
          <w:rFonts w:ascii="Arial" w:hAnsi="Arial" w:cs="Arial"/>
          <w:sz w:val="22"/>
          <w:szCs w:val="22"/>
        </w:rPr>
        <w:t xml:space="preserve"> issues are concerns, problems or complaints raised </w:t>
      </w:r>
      <w:r w:rsidRPr="255BF00D" w:rsidR="005B6808">
        <w:rPr>
          <w:rFonts w:ascii="Arial" w:hAnsi="Arial" w:cs="Arial"/>
          <w:i w:val="1"/>
          <w:iCs w:val="1"/>
          <w:sz w:val="22"/>
          <w:szCs w:val="22"/>
        </w:rPr>
        <w:t>about</w:t>
      </w:r>
      <w:r w:rsidRPr="255BF00D" w:rsidR="005B6808">
        <w:rPr>
          <w:rFonts w:ascii="Arial" w:hAnsi="Arial" w:cs="Arial"/>
          <w:sz w:val="22"/>
          <w:szCs w:val="22"/>
        </w:rPr>
        <w:t xml:space="preserve"> </w:t>
      </w:r>
      <w:r w:rsidRPr="255BF00D" w:rsidR="005B6808">
        <w:rPr>
          <w:rFonts w:ascii="Arial" w:hAnsi="Arial" w:cs="Arial"/>
          <w:sz w:val="22"/>
          <w:szCs w:val="22"/>
        </w:rPr>
        <w:t xml:space="preserve">staff (including allegations of misconduct or </w:t>
      </w:r>
      <w:r w:rsidRPr="255BF00D" w:rsidR="005B6808">
        <w:rPr>
          <w:rFonts w:ascii="Arial" w:hAnsi="Arial" w:cs="Arial"/>
          <w:sz w:val="22"/>
          <w:szCs w:val="22"/>
        </w:rPr>
        <w:t>poor performance</w:t>
      </w:r>
      <w:r w:rsidRPr="255BF00D" w:rsidR="005B6808">
        <w:rPr>
          <w:rFonts w:ascii="Arial" w:hAnsi="Arial" w:cs="Arial"/>
          <w:sz w:val="22"/>
          <w:szCs w:val="22"/>
        </w:rPr>
        <w:t>) that require</w:t>
      </w:r>
      <w:r w:rsidRPr="255BF00D" w:rsidR="005B6808">
        <w:rPr>
          <w:rFonts w:ascii="Arial" w:hAnsi="Arial" w:cs="Arial"/>
          <w:sz w:val="22"/>
          <w:szCs w:val="22"/>
        </w:rPr>
        <w:t xml:space="preserve"> resolution by the committee.</w:t>
      </w:r>
    </w:p>
    <w:p xmlns:wp14="http://schemas.microsoft.com/office/word/2010/wordml" w:rsidR="005B6808" w:rsidP="255BF00D" w:rsidRDefault="005B6808" w14:paraId="049F31CB" wp14:textId="77777777">
      <w:pPr>
        <w:tabs>
          <w:tab w:val="left" w:pos="3157"/>
        </w:tabs>
        <w:autoSpaceDE w:val="0"/>
        <w:jc w:val="both"/>
        <w:rPr>
          <w:rFonts w:ascii="Arial" w:hAnsi="Arial" w:cs="Arial"/>
          <w:b w:val="1"/>
          <w:bCs w:val="1"/>
          <w:sz w:val="22"/>
          <w:szCs w:val="22"/>
        </w:rPr>
      </w:pPr>
    </w:p>
    <w:p xmlns:wp14="http://schemas.microsoft.com/office/word/2010/wordml" w:rsidRPr="005B6808" w:rsidR="005B6808" w:rsidP="255BF00D" w:rsidRDefault="005B6808" w14:paraId="33EA8CDA" wp14:textId="77777777">
      <w:pPr>
        <w:tabs>
          <w:tab w:val="left" w:pos="3157"/>
        </w:tabs>
        <w:autoSpaceDE w:val="0"/>
        <w:jc w:val="both"/>
        <w:rPr>
          <w:rFonts w:ascii="Arial" w:hAnsi="Arial" w:cs="Arial"/>
          <w:sz w:val="22"/>
          <w:szCs w:val="22"/>
        </w:rPr>
      </w:pPr>
      <w:r w:rsidRPr="255BF00D" w:rsidR="005B6808">
        <w:rPr>
          <w:rFonts w:ascii="Arial" w:hAnsi="Arial" w:cs="Arial"/>
          <w:b w:val="1"/>
          <w:bCs w:val="1"/>
          <w:sz w:val="22"/>
          <w:szCs w:val="22"/>
        </w:rPr>
        <w:t>1. Provisional Meeting</w:t>
      </w:r>
      <w:r w:rsidRPr="255BF00D" w:rsidR="005B6808">
        <w:rPr>
          <w:rFonts w:ascii="Arial" w:hAnsi="Arial" w:cs="Arial"/>
          <w:sz w:val="22"/>
          <w:szCs w:val="22"/>
        </w:rPr>
        <w:t xml:space="preserve">. The first duty of the employer is, </w:t>
      </w:r>
      <w:r w:rsidRPr="255BF00D" w:rsidR="005B6808">
        <w:rPr>
          <w:rFonts w:ascii="Arial" w:hAnsi="Arial" w:cs="Arial"/>
          <w:sz w:val="22"/>
          <w:szCs w:val="22"/>
        </w:rPr>
        <w:t>so far as</w:t>
      </w:r>
      <w:r w:rsidRPr="255BF00D" w:rsidR="005B6808">
        <w:rPr>
          <w:rFonts w:ascii="Arial" w:hAnsi="Arial" w:cs="Arial"/>
          <w:sz w:val="22"/>
          <w:szCs w:val="22"/>
        </w:rPr>
        <w:t xml:space="preserve"> possible, to </w:t>
      </w:r>
      <w:r w:rsidRPr="255BF00D" w:rsidR="005B6808">
        <w:rPr>
          <w:rFonts w:ascii="Arial" w:hAnsi="Arial" w:cs="Arial"/>
          <w:sz w:val="22"/>
          <w:szCs w:val="22"/>
        </w:rPr>
        <w:t>establish</w:t>
      </w:r>
      <w:r w:rsidRPr="255BF00D" w:rsidR="005B6808">
        <w:rPr>
          <w:rFonts w:ascii="Arial" w:hAnsi="Arial" w:cs="Arial"/>
          <w:sz w:val="22"/>
          <w:szCs w:val="22"/>
        </w:rPr>
        <w:t xml:space="preserve"> the facts. As well as the gathering of evidence (testimonies, </w:t>
      </w:r>
      <w:r w:rsidRPr="255BF00D" w:rsidR="005B6808">
        <w:rPr>
          <w:rFonts w:ascii="Arial" w:hAnsi="Arial" w:cs="Arial"/>
          <w:sz w:val="22"/>
          <w:szCs w:val="22"/>
        </w:rPr>
        <w:t>etc</w:t>
      </w:r>
      <w:r w:rsidRPr="255BF00D" w:rsidR="005B6808">
        <w:rPr>
          <w:rFonts w:ascii="Arial" w:hAnsi="Arial" w:cs="Arial"/>
          <w:sz w:val="22"/>
          <w:szCs w:val="22"/>
        </w:rPr>
        <w:t xml:space="preserve">), this should ordinarily involve an investigatory meeting between the employee and the </w:t>
      </w:r>
      <w:r w:rsidRPr="255BF00D" w:rsidR="005B6808">
        <w:rPr>
          <w:rFonts w:ascii="Arial" w:hAnsi="Arial" w:cs="Arial"/>
          <w:sz w:val="22"/>
          <w:szCs w:val="22"/>
        </w:rPr>
        <w:t>Manager</w:t>
      </w:r>
      <w:r w:rsidRPr="255BF00D" w:rsidR="005B6808">
        <w:rPr>
          <w:rFonts w:ascii="Arial" w:hAnsi="Arial" w:cs="Arial"/>
          <w:sz w:val="22"/>
          <w:szCs w:val="22"/>
        </w:rPr>
        <w:t xml:space="preserve">(s) – or, exceptionally, the </w:t>
      </w:r>
      <w:r w:rsidRPr="255BF00D" w:rsidR="005B6808">
        <w:rPr>
          <w:rFonts w:ascii="Arial" w:hAnsi="Arial" w:cs="Arial"/>
          <w:sz w:val="22"/>
          <w:szCs w:val="22"/>
        </w:rPr>
        <w:t>trustee</w:t>
      </w:r>
      <w:r w:rsidRPr="255BF00D" w:rsidR="005B6808">
        <w:rPr>
          <w:rFonts w:ascii="Arial" w:hAnsi="Arial" w:cs="Arial"/>
          <w:sz w:val="22"/>
          <w:szCs w:val="22"/>
        </w:rPr>
        <w:t xml:space="preserve"> Chair. The </w:t>
      </w:r>
      <w:r w:rsidRPr="255BF00D" w:rsidR="005B6808">
        <w:rPr>
          <w:rFonts w:ascii="Arial" w:hAnsi="Arial" w:cs="Arial"/>
          <w:sz w:val="22"/>
          <w:szCs w:val="22"/>
        </w:rPr>
        <w:t>trustees</w:t>
      </w:r>
      <w:r w:rsidRPr="255BF00D" w:rsidR="005B6808">
        <w:rPr>
          <w:rFonts w:ascii="Arial" w:hAnsi="Arial" w:cs="Arial"/>
          <w:sz w:val="22"/>
          <w:szCs w:val="22"/>
        </w:rPr>
        <w:t xml:space="preserve"> should be informed that formal disciplinary proceedings have begun.</w:t>
      </w:r>
    </w:p>
    <w:p xmlns:wp14="http://schemas.microsoft.com/office/word/2010/wordml" w:rsidRPr="005B6808" w:rsidR="005B6808" w:rsidP="255BF00D" w:rsidRDefault="005B6808" w14:paraId="3014AE70" wp14:textId="6C3FD279">
      <w:pPr>
        <w:tabs>
          <w:tab w:val="left" w:pos="3157"/>
        </w:tabs>
        <w:autoSpaceDE w:val="0"/>
        <w:ind w:left="284"/>
        <w:jc w:val="both"/>
        <w:rPr>
          <w:rFonts w:ascii="Arial" w:hAnsi="Arial" w:cs="Arial"/>
          <w:sz w:val="22"/>
          <w:szCs w:val="22"/>
        </w:rPr>
      </w:pPr>
      <w:r w:rsidRPr="255BF00D" w:rsidR="005B6808">
        <w:rPr>
          <w:rFonts w:ascii="Arial" w:hAnsi="Arial" w:cs="Arial"/>
          <w:b w:val="1"/>
          <w:bCs w:val="1"/>
          <w:i w:val="1"/>
          <w:iCs w:val="1"/>
          <w:sz w:val="22"/>
          <w:szCs w:val="22"/>
        </w:rPr>
        <w:t>a. Invitation to a Provisional Meeting</w:t>
      </w:r>
      <w:r w:rsidRPr="255BF00D" w:rsidR="005B6808">
        <w:rPr>
          <w:rFonts w:ascii="Arial" w:hAnsi="Arial" w:cs="Arial"/>
          <w:sz w:val="22"/>
          <w:szCs w:val="22"/>
        </w:rPr>
        <w:t xml:space="preserve">. The </w:t>
      </w:r>
      <w:r w:rsidRPr="255BF00D" w:rsidR="005B6808">
        <w:rPr>
          <w:rFonts w:ascii="Arial" w:hAnsi="Arial" w:cs="Arial"/>
          <w:sz w:val="22"/>
          <w:szCs w:val="22"/>
        </w:rPr>
        <w:t>Manager</w:t>
      </w:r>
      <w:r w:rsidRPr="255BF00D" w:rsidR="005B6808">
        <w:rPr>
          <w:rFonts w:ascii="Arial" w:hAnsi="Arial" w:cs="Arial"/>
          <w:sz w:val="22"/>
          <w:szCs w:val="22"/>
        </w:rPr>
        <w:t xml:space="preserve">(s) should write to the employee, inviting them to a provisional meeting to discuss the concerns or allegations. The invitation should give due notice of the </w:t>
      </w:r>
      <w:r w:rsidRPr="255BF00D" w:rsidR="713F3CA0">
        <w:rPr>
          <w:rFonts w:ascii="Arial" w:hAnsi="Arial" w:cs="Arial"/>
          <w:sz w:val="22"/>
          <w:szCs w:val="22"/>
        </w:rPr>
        <w:t>meeting and</w:t>
      </w:r>
      <w:r w:rsidRPr="255BF00D" w:rsidR="005B6808">
        <w:rPr>
          <w:rFonts w:ascii="Arial" w:hAnsi="Arial" w:cs="Arial"/>
          <w:sz w:val="22"/>
          <w:szCs w:val="22"/>
        </w:rPr>
        <w:t xml:space="preserve"> explain that it is necessary because of a disciplinary issue. </w:t>
      </w:r>
      <w:bookmarkStart w:name="_Int_jurG5UmR" w:id="897240755"/>
      <w:r w:rsidRPr="255BF00D" w:rsidR="005B6808">
        <w:rPr>
          <w:rFonts w:ascii="Arial" w:hAnsi="Arial" w:cs="Arial"/>
          <w:sz w:val="22"/>
          <w:szCs w:val="22"/>
        </w:rPr>
        <w:t>In order to</w:t>
      </w:r>
      <w:bookmarkEnd w:id="897240755"/>
      <w:r w:rsidRPr="255BF00D" w:rsidR="005B6808">
        <w:rPr>
          <w:rFonts w:ascii="Arial" w:hAnsi="Arial" w:cs="Arial"/>
          <w:sz w:val="22"/>
          <w:szCs w:val="22"/>
        </w:rPr>
        <w:t xml:space="preserve"> avoid giving the impression of prejudice, it should avoid too much detail about the nature of the issue. It should emphasize that this is an </w:t>
      </w:r>
      <w:r w:rsidRPr="255BF00D" w:rsidR="005B6808">
        <w:rPr>
          <w:rFonts w:ascii="Arial" w:hAnsi="Arial" w:cs="Arial"/>
          <w:i w:val="1"/>
          <w:iCs w:val="1"/>
          <w:sz w:val="22"/>
          <w:szCs w:val="22"/>
        </w:rPr>
        <w:t>investigatory</w:t>
      </w:r>
      <w:r w:rsidRPr="255BF00D" w:rsidR="005B6808">
        <w:rPr>
          <w:rFonts w:ascii="Arial" w:hAnsi="Arial" w:cs="Arial"/>
          <w:sz w:val="22"/>
          <w:szCs w:val="22"/>
        </w:rPr>
        <w:t xml:space="preserve"> meeting, not a disciplinary one. </w:t>
      </w:r>
    </w:p>
    <w:p xmlns:wp14="http://schemas.microsoft.com/office/word/2010/wordml" w:rsidRPr="005B6808" w:rsidR="005B6808" w:rsidP="255BF00D" w:rsidRDefault="005B6808" w14:paraId="2523DEE8" wp14:textId="77777777">
      <w:pPr>
        <w:tabs>
          <w:tab w:val="left" w:pos="3157"/>
        </w:tabs>
        <w:autoSpaceDE w:val="0"/>
        <w:ind w:left="284"/>
        <w:jc w:val="both"/>
        <w:rPr>
          <w:rFonts w:ascii="Arial" w:hAnsi="Arial" w:cs="Arial"/>
          <w:sz w:val="22"/>
          <w:szCs w:val="22"/>
        </w:rPr>
      </w:pPr>
      <w:r w:rsidRPr="255BF00D" w:rsidR="005B6808">
        <w:rPr>
          <w:rFonts w:ascii="Arial" w:hAnsi="Arial" w:cs="Arial"/>
          <w:b w:val="1"/>
          <w:bCs w:val="1"/>
          <w:i w:val="1"/>
          <w:iCs w:val="1"/>
          <w:sz w:val="22"/>
          <w:szCs w:val="22"/>
        </w:rPr>
        <w:t>b. Purpose of the Meeting</w:t>
      </w:r>
      <w:r w:rsidRPr="255BF00D" w:rsidR="005B6808">
        <w:rPr>
          <w:rFonts w:ascii="Arial" w:hAnsi="Arial" w:cs="Arial"/>
          <w:sz w:val="22"/>
          <w:szCs w:val="22"/>
        </w:rPr>
        <w:t xml:space="preserve">. The purpose of the meeting is to </w:t>
      </w:r>
      <w:r w:rsidRPr="255BF00D" w:rsidR="005B6808">
        <w:rPr>
          <w:rFonts w:ascii="Arial" w:hAnsi="Arial" w:cs="Arial"/>
          <w:sz w:val="22"/>
          <w:szCs w:val="22"/>
        </w:rPr>
        <w:t>determine</w:t>
      </w:r>
      <w:r w:rsidRPr="255BF00D" w:rsidR="005B6808">
        <w:rPr>
          <w:rFonts w:ascii="Arial" w:hAnsi="Arial" w:cs="Arial"/>
          <w:sz w:val="22"/>
          <w:szCs w:val="22"/>
        </w:rPr>
        <w:t xml:space="preserve"> whether there is enough evidence of misconduct or </w:t>
      </w:r>
      <w:r w:rsidRPr="255BF00D" w:rsidR="005B6808">
        <w:rPr>
          <w:rFonts w:ascii="Arial" w:hAnsi="Arial" w:cs="Arial"/>
          <w:sz w:val="22"/>
          <w:szCs w:val="22"/>
        </w:rPr>
        <w:t>poor performance</w:t>
      </w:r>
      <w:r w:rsidRPr="255BF00D" w:rsidR="005B6808">
        <w:rPr>
          <w:rFonts w:ascii="Arial" w:hAnsi="Arial" w:cs="Arial"/>
          <w:sz w:val="22"/>
          <w:szCs w:val="22"/>
        </w:rPr>
        <w:t xml:space="preserve"> to </w:t>
      </w:r>
      <w:r w:rsidRPr="255BF00D" w:rsidR="005B6808">
        <w:rPr>
          <w:rFonts w:ascii="Arial" w:hAnsi="Arial" w:cs="Arial"/>
          <w:sz w:val="22"/>
          <w:szCs w:val="22"/>
        </w:rPr>
        <w:t>warrant</w:t>
      </w:r>
      <w:r w:rsidRPr="255BF00D" w:rsidR="005B6808">
        <w:rPr>
          <w:rFonts w:ascii="Arial" w:hAnsi="Arial" w:cs="Arial"/>
          <w:sz w:val="22"/>
          <w:szCs w:val="22"/>
        </w:rPr>
        <w:t xml:space="preserve"> disciplinary action. It is not for anyone at this stage to present a case, but to </w:t>
      </w:r>
      <w:r w:rsidRPr="255BF00D" w:rsidR="005B6808">
        <w:rPr>
          <w:rFonts w:ascii="Arial" w:hAnsi="Arial" w:cs="Arial"/>
          <w:sz w:val="22"/>
          <w:szCs w:val="22"/>
        </w:rPr>
        <w:t>ascertain</w:t>
      </w:r>
      <w:r w:rsidRPr="255BF00D" w:rsidR="005B6808">
        <w:rPr>
          <w:rFonts w:ascii="Arial" w:hAnsi="Arial" w:cs="Arial"/>
          <w:sz w:val="22"/>
          <w:szCs w:val="22"/>
        </w:rPr>
        <w:t xml:space="preserve"> if there is a </w:t>
      </w:r>
      <w:r w:rsidRPr="255BF00D" w:rsidR="005B6808">
        <w:rPr>
          <w:rFonts w:ascii="Arial" w:hAnsi="Arial" w:cs="Arial"/>
          <w:i w:val="1"/>
          <w:iCs w:val="1"/>
          <w:sz w:val="22"/>
          <w:szCs w:val="22"/>
        </w:rPr>
        <w:t>prima facie</w:t>
      </w:r>
      <w:r w:rsidRPr="255BF00D" w:rsidR="005B6808">
        <w:rPr>
          <w:rFonts w:ascii="Arial" w:hAnsi="Arial" w:cs="Arial"/>
          <w:sz w:val="22"/>
          <w:szCs w:val="22"/>
        </w:rPr>
        <w:t xml:space="preserve"> case to be answered. Care should be taken to </w:t>
      </w:r>
      <w:r w:rsidRPr="255BF00D" w:rsidR="005B6808">
        <w:rPr>
          <w:rFonts w:ascii="Arial" w:hAnsi="Arial" w:cs="Arial"/>
          <w:sz w:val="22"/>
          <w:szCs w:val="22"/>
        </w:rPr>
        <w:t>establish</w:t>
      </w:r>
      <w:r w:rsidRPr="255BF00D" w:rsidR="005B6808">
        <w:rPr>
          <w:rFonts w:ascii="Arial" w:hAnsi="Arial" w:cs="Arial"/>
          <w:sz w:val="22"/>
          <w:szCs w:val="22"/>
        </w:rPr>
        <w:t xml:space="preserve"> the agreed facts in context, plus any divergent accounts and extenuating circumstances. Minutes should be taken</w:t>
      </w:r>
      <w:r w:rsidRPr="255BF00D" w:rsidR="005B6808">
        <w:rPr>
          <w:rFonts w:ascii="Arial" w:hAnsi="Arial" w:cs="Arial"/>
          <w:sz w:val="22"/>
          <w:szCs w:val="22"/>
        </w:rPr>
        <w:t xml:space="preserve">.  </w:t>
      </w:r>
    </w:p>
    <w:p xmlns:wp14="http://schemas.microsoft.com/office/word/2010/wordml" w:rsidRPr="005B6808" w:rsidR="005B6808" w:rsidP="255BF00D" w:rsidRDefault="005B6808" w14:paraId="06A72FA8" wp14:textId="77777777">
      <w:pPr>
        <w:tabs>
          <w:tab w:val="left" w:pos="3157"/>
        </w:tabs>
        <w:autoSpaceDE w:val="0"/>
        <w:ind w:left="284"/>
        <w:jc w:val="both"/>
        <w:rPr>
          <w:rFonts w:ascii="Arial" w:hAnsi="Arial" w:cs="Arial"/>
          <w:sz w:val="22"/>
          <w:szCs w:val="22"/>
        </w:rPr>
      </w:pPr>
      <w:r w:rsidRPr="255BF00D" w:rsidR="005B6808">
        <w:rPr>
          <w:rFonts w:ascii="Arial" w:hAnsi="Arial" w:cs="Arial"/>
          <w:b w:val="1"/>
          <w:bCs w:val="1"/>
          <w:i w:val="1"/>
          <w:iCs w:val="1"/>
          <w:sz w:val="22"/>
          <w:szCs w:val="22"/>
        </w:rPr>
        <w:t>c. Accompaniment</w:t>
      </w:r>
      <w:r w:rsidRPr="255BF00D" w:rsidR="005B6808">
        <w:rPr>
          <w:rFonts w:ascii="Arial" w:hAnsi="Arial" w:cs="Arial"/>
          <w:sz w:val="22"/>
          <w:szCs w:val="22"/>
        </w:rPr>
        <w:t xml:space="preserve">. There is no right to accompaniment in an investigatory meeting, but it is recommended that the employee be supported by a companion if they wish. </w:t>
      </w:r>
    </w:p>
    <w:p xmlns:wp14="http://schemas.microsoft.com/office/word/2010/wordml" w:rsidR="005B6808" w:rsidP="255BF00D" w:rsidRDefault="005B6808" w14:paraId="3B22E176" wp14:textId="2AC9C548">
      <w:pPr>
        <w:tabs>
          <w:tab w:val="left" w:pos="3157"/>
        </w:tabs>
        <w:autoSpaceDE w:val="0"/>
        <w:ind w:left="284"/>
        <w:jc w:val="both"/>
        <w:rPr>
          <w:rFonts w:ascii="Arial" w:hAnsi="Arial" w:cs="Arial"/>
          <w:sz w:val="22"/>
          <w:szCs w:val="22"/>
        </w:rPr>
      </w:pPr>
      <w:r w:rsidRPr="255BF00D" w:rsidR="005B6808">
        <w:rPr>
          <w:rFonts w:ascii="Arial" w:hAnsi="Arial" w:cs="Arial"/>
          <w:b w:val="1"/>
          <w:bCs w:val="1"/>
          <w:i w:val="1"/>
          <w:iCs w:val="1"/>
          <w:sz w:val="22"/>
          <w:szCs w:val="22"/>
        </w:rPr>
        <w:t>d. Further Investigation</w:t>
      </w:r>
      <w:r w:rsidRPr="255BF00D" w:rsidR="005B6808">
        <w:rPr>
          <w:rFonts w:ascii="Arial" w:hAnsi="Arial" w:cs="Arial"/>
          <w:sz w:val="22"/>
          <w:szCs w:val="22"/>
        </w:rPr>
        <w:t xml:space="preserve">. If the </w:t>
      </w:r>
      <w:r w:rsidRPr="255BF00D" w:rsidR="005B6808">
        <w:rPr>
          <w:rFonts w:ascii="Arial" w:hAnsi="Arial" w:cs="Arial"/>
          <w:sz w:val="22"/>
          <w:szCs w:val="22"/>
        </w:rPr>
        <w:t>Manager</w:t>
      </w:r>
      <w:r w:rsidRPr="255BF00D" w:rsidR="005B6808">
        <w:rPr>
          <w:rFonts w:ascii="Arial" w:hAnsi="Arial" w:cs="Arial"/>
          <w:sz w:val="22"/>
          <w:szCs w:val="22"/>
        </w:rPr>
        <w:t>(s) feels more investigation is needed, the meeting should be adjourned. The investigation should be done by someone independent (</w:t>
      </w:r>
      <w:r w:rsidRPr="255BF00D" w:rsidR="7BCA167E">
        <w:rPr>
          <w:rFonts w:ascii="Arial" w:hAnsi="Arial" w:cs="Arial"/>
          <w:sz w:val="22"/>
          <w:szCs w:val="22"/>
        </w:rPr>
        <w:t>e.g. Devon Early Years Childcare Advisor</w:t>
      </w:r>
      <w:r w:rsidRPr="255BF00D" w:rsidR="005B6808">
        <w:rPr>
          <w:rFonts w:ascii="Arial" w:hAnsi="Arial" w:cs="Arial"/>
          <w:sz w:val="22"/>
          <w:szCs w:val="22"/>
        </w:rPr>
        <w:t xml:space="preserve">). A written report should be given to the </w:t>
      </w:r>
      <w:r w:rsidRPr="255BF00D" w:rsidR="005B6808">
        <w:rPr>
          <w:rFonts w:ascii="Arial" w:hAnsi="Arial" w:cs="Arial"/>
          <w:sz w:val="22"/>
          <w:szCs w:val="22"/>
        </w:rPr>
        <w:t>Manager</w:t>
      </w:r>
      <w:r w:rsidRPr="255BF00D" w:rsidR="005B6808">
        <w:rPr>
          <w:rFonts w:ascii="Arial" w:hAnsi="Arial" w:cs="Arial"/>
          <w:sz w:val="22"/>
          <w:szCs w:val="22"/>
        </w:rPr>
        <w:t>(s), who may then wish to reconvene the meeting.</w:t>
      </w:r>
    </w:p>
    <w:p xmlns:wp14="http://schemas.microsoft.com/office/word/2010/wordml" w:rsidRPr="005B6808" w:rsidR="005B6808" w:rsidP="255BF00D" w:rsidRDefault="005B6808" w14:paraId="29D6B04F" wp14:textId="77777777">
      <w:pPr>
        <w:tabs>
          <w:tab w:val="left" w:pos="3157"/>
        </w:tabs>
        <w:autoSpaceDE w:val="0"/>
        <w:ind w:left="284"/>
        <w:jc w:val="both"/>
        <w:rPr>
          <w:rFonts w:ascii="Arial" w:hAnsi="Arial" w:cs="Arial"/>
          <w:sz w:val="22"/>
          <w:szCs w:val="22"/>
        </w:rPr>
      </w:pPr>
      <w:r w:rsidRPr="255BF00D" w:rsidR="005B6808">
        <w:rPr>
          <w:rFonts w:ascii="Arial" w:hAnsi="Arial" w:cs="Arial"/>
          <w:sz w:val="22"/>
          <w:szCs w:val="22"/>
        </w:rPr>
        <w:t xml:space="preserve"> </w:t>
      </w:r>
    </w:p>
    <w:p xmlns:wp14="http://schemas.microsoft.com/office/word/2010/wordml" w:rsidRPr="005B6808" w:rsidR="005B6808" w:rsidP="255BF00D" w:rsidRDefault="005B6808" w14:paraId="4593045C" wp14:textId="10842B67">
      <w:pPr>
        <w:tabs>
          <w:tab w:val="left" w:pos="3157"/>
        </w:tabs>
        <w:autoSpaceDE w:val="0"/>
        <w:jc w:val="both"/>
        <w:rPr>
          <w:rFonts w:ascii="Arial" w:hAnsi="Arial" w:cs="Arial"/>
          <w:sz w:val="22"/>
          <w:szCs w:val="22"/>
        </w:rPr>
      </w:pPr>
      <w:r w:rsidRPr="255BF00D" w:rsidR="005B6808">
        <w:rPr>
          <w:rFonts w:ascii="Arial" w:hAnsi="Arial" w:cs="Arial"/>
          <w:b w:val="1"/>
          <w:bCs w:val="1"/>
          <w:sz w:val="22"/>
          <w:szCs w:val="22"/>
        </w:rPr>
        <w:t>2. Notification of Disciplinary Meeting</w:t>
      </w:r>
      <w:r w:rsidRPr="255BF00D" w:rsidR="005B6808">
        <w:rPr>
          <w:rFonts w:ascii="Arial" w:hAnsi="Arial" w:cs="Arial"/>
          <w:sz w:val="22"/>
          <w:szCs w:val="22"/>
        </w:rPr>
        <w:t xml:space="preserve">. If there appears to be need of a disciplinary meeting, the </w:t>
      </w:r>
      <w:r w:rsidRPr="255BF00D" w:rsidR="005B6808">
        <w:rPr>
          <w:rFonts w:ascii="Arial" w:hAnsi="Arial" w:cs="Arial"/>
          <w:sz w:val="22"/>
          <w:szCs w:val="22"/>
        </w:rPr>
        <w:t>Manager</w:t>
      </w:r>
      <w:r w:rsidRPr="255BF00D" w:rsidR="005B6808">
        <w:rPr>
          <w:rFonts w:ascii="Arial" w:hAnsi="Arial" w:cs="Arial"/>
          <w:sz w:val="22"/>
          <w:szCs w:val="22"/>
        </w:rPr>
        <w:t>(s) should give their findings (</w:t>
      </w:r>
      <w:r w:rsidRPr="255BF00D" w:rsidR="005B6808">
        <w:rPr>
          <w:rFonts w:ascii="Arial" w:hAnsi="Arial" w:cs="Arial"/>
          <w:sz w:val="22"/>
          <w:szCs w:val="22"/>
        </w:rPr>
        <w:t>e</w:t>
      </w:r>
      <w:r w:rsidRPr="255BF00D" w:rsidR="74CC4A51">
        <w:rPr>
          <w:rFonts w:ascii="Arial" w:hAnsi="Arial" w:cs="Arial"/>
          <w:sz w:val="22"/>
          <w:szCs w:val="22"/>
        </w:rPr>
        <w:t>.g.</w:t>
      </w:r>
      <w:r w:rsidRPr="255BF00D" w:rsidR="005B6808">
        <w:rPr>
          <w:rFonts w:ascii="Arial" w:hAnsi="Arial" w:cs="Arial"/>
          <w:sz w:val="22"/>
          <w:szCs w:val="22"/>
        </w:rPr>
        <w:t xml:space="preserve"> minutes, testimonies, investigative reports) to the</w:t>
      </w:r>
      <w:r w:rsidRPr="255BF00D" w:rsidR="005B6808">
        <w:rPr>
          <w:rFonts w:ascii="Arial" w:hAnsi="Arial" w:cs="Arial"/>
          <w:sz w:val="22"/>
          <w:szCs w:val="22"/>
        </w:rPr>
        <w:t xml:space="preserve"> trustee</w:t>
      </w:r>
      <w:r w:rsidRPr="255BF00D" w:rsidR="005B6808">
        <w:rPr>
          <w:rFonts w:ascii="Arial" w:hAnsi="Arial" w:cs="Arial"/>
          <w:sz w:val="22"/>
          <w:szCs w:val="22"/>
        </w:rPr>
        <w:t xml:space="preserve"> Chair. The employee should be invited, in writing, to a disciplinary meeting, and informed of their right to be </w:t>
      </w:r>
      <w:r w:rsidRPr="255BF00D" w:rsidR="005B6808">
        <w:rPr>
          <w:rFonts w:ascii="Arial" w:hAnsi="Arial" w:cs="Arial"/>
          <w:sz w:val="22"/>
          <w:szCs w:val="22"/>
        </w:rPr>
        <w:t>accompanied</w:t>
      </w:r>
      <w:r w:rsidRPr="255BF00D" w:rsidR="005B6808">
        <w:rPr>
          <w:rFonts w:ascii="Arial" w:hAnsi="Arial" w:cs="Arial"/>
          <w:sz w:val="22"/>
          <w:szCs w:val="22"/>
        </w:rPr>
        <w:t xml:space="preserve">. </w:t>
      </w:r>
    </w:p>
    <w:p xmlns:wp14="http://schemas.microsoft.com/office/word/2010/wordml" w:rsidRPr="005B6808" w:rsidR="005B6808" w:rsidP="255BF00D" w:rsidRDefault="005B6808" w14:paraId="7C5741FE" wp14:textId="77777777">
      <w:pPr>
        <w:tabs>
          <w:tab w:val="left" w:pos="3157"/>
        </w:tabs>
        <w:autoSpaceDE w:val="0"/>
        <w:ind w:left="284"/>
        <w:jc w:val="both"/>
        <w:rPr>
          <w:rFonts w:ascii="Arial" w:hAnsi="Arial" w:cs="Arial"/>
          <w:sz w:val="22"/>
          <w:szCs w:val="22"/>
        </w:rPr>
      </w:pPr>
      <w:r w:rsidRPr="255BF00D" w:rsidR="005B6808">
        <w:rPr>
          <w:rFonts w:ascii="Arial" w:hAnsi="Arial" w:cs="Arial"/>
          <w:sz w:val="22"/>
          <w:szCs w:val="22"/>
        </w:rPr>
        <w:t>• The notification should explain the case to be answered (</w:t>
      </w:r>
      <w:r w:rsidRPr="255BF00D" w:rsidR="005B6808">
        <w:rPr>
          <w:rFonts w:ascii="Arial" w:hAnsi="Arial" w:cs="Arial"/>
          <w:sz w:val="22"/>
          <w:szCs w:val="22"/>
        </w:rPr>
        <w:t>eg</w:t>
      </w:r>
      <w:r w:rsidRPr="255BF00D" w:rsidR="005B6808">
        <w:rPr>
          <w:rFonts w:ascii="Arial" w:hAnsi="Arial" w:cs="Arial"/>
          <w:sz w:val="22"/>
          <w:szCs w:val="22"/>
        </w:rPr>
        <w:t xml:space="preserve">, misconduct or </w:t>
      </w:r>
      <w:r w:rsidRPr="255BF00D" w:rsidR="005B6808">
        <w:rPr>
          <w:rFonts w:ascii="Arial" w:hAnsi="Arial" w:cs="Arial"/>
          <w:sz w:val="22"/>
          <w:szCs w:val="22"/>
        </w:rPr>
        <w:t>poor performance</w:t>
      </w:r>
      <w:r w:rsidRPr="255BF00D" w:rsidR="005B6808">
        <w:rPr>
          <w:rFonts w:ascii="Arial" w:hAnsi="Arial" w:cs="Arial"/>
          <w:sz w:val="22"/>
          <w:szCs w:val="22"/>
        </w:rPr>
        <w:t>), in enough detail for the employee to prepare a defence. Copies of any written evidence (including witness statements) should be included.</w:t>
      </w:r>
    </w:p>
    <w:p xmlns:wp14="http://schemas.microsoft.com/office/word/2010/wordml" w:rsidR="005B6808" w:rsidP="255BF00D" w:rsidRDefault="005B6808" w14:paraId="20EED121" wp14:textId="77777777">
      <w:pPr>
        <w:tabs>
          <w:tab w:val="left" w:pos="3157"/>
        </w:tabs>
        <w:autoSpaceDE w:val="0"/>
        <w:ind w:left="284"/>
        <w:jc w:val="both"/>
        <w:rPr>
          <w:rFonts w:ascii="Arial" w:hAnsi="Arial" w:cs="Arial"/>
          <w:sz w:val="22"/>
          <w:szCs w:val="22"/>
        </w:rPr>
      </w:pPr>
      <w:r w:rsidRPr="255BF00D" w:rsidR="005B6808">
        <w:rPr>
          <w:rFonts w:ascii="Arial" w:hAnsi="Arial" w:cs="Arial"/>
          <w:sz w:val="22"/>
          <w:szCs w:val="22"/>
        </w:rPr>
        <w:t xml:space="preserve">• The notification should give details of the time and place of the meeting. If the employee or companion </w:t>
      </w:r>
      <w:r w:rsidRPr="255BF00D" w:rsidR="005B6808">
        <w:rPr>
          <w:rFonts w:ascii="Arial" w:hAnsi="Arial" w:cs="Arial"/>
          <w:sz w:val="22"/>
          <w:szCs w:val="22"/>
        </w:rPr>
        <w:t>can’t</w:t>
      </w:r>
      <w:r w:rsidRPr="255BF00D" w:rsidR="005B6808">
        <w:rPr>
          <w:rFonts w:ascii="Arial" w:hAnsi="Arial" w:cs="Arial"/>
          <w:sz w:val="22"/>
          <w:szCs w:val="22"/>
        </w:rPr>
        <w:t xml:space="preserve"> attend the meeting, they may suggest an alternative date no later than 5 days after the original.</w:t>
      </w:r>
      <w:r w:rsidRPr="255BF00D" w:rsidR="005B6808">
        <w:rPr>
          <w:rFonts w:ascii="Arial" w:hAnsi="Arial" w:cs="Arial"/>
          <w:sz w:val="22"/>
          <w:szCs w:val="22"/>
        </w:rPr>
        <w:t xml:space="preserve"> </w:t>
      </w:r>
      <w:r w:rsidRPr="255BF00D" w:rsidR="005B6808">
        <w:rPr>
          <w:rFonts w:ascii="Arial" w:hAnsi="Arial" w:cs="Arial"/>
          <w:sz w:val="22"/>
          <w:szCs w:val="22"/>
        </w:rPr>
        <w:t>T</w:t>
      </w:r>
      <w:r w:rsidRPr="255BF00D" w:rsidR="005B6808">
        <w:rPr>
          <w:rFonts w:ascii="Arial" w:hAnsi="Arial" w:cs="Arial"/>
          <w:sz w:val="22"/>
          <w:szCs w:val="22"/>
        </w:rPr>
        <w:t>he venue for the meeting should be somewhere that affords privacy</w:t>
      </w:r>
      <w:r w:rsidRPr="255BF00D" w:rsidR="005B6808">
        <w:rPr>
          <w:rFonts w:ascii="Arial" w:hAnsi="Arial" w:cs="Arial"/>
          <w:sz w:val="22"/>
          <w:szCs w:val="22"/>
        </w:rPr>
        <w:t xml:space="preserve"> and freedom from interruptions</w:t>
      </w:r>
    </w:p>
    <w:p xmlns:wp14="http://schemas.microsoft.com/office/word/2010/wordml" w:rsidRPr="005B6808" w:rsidR="005B6808" w:rsidP="255BF00D" w:rsidRDefault="005B6808" w14:paraId="53128261" wp14:textId="77777777">
      <w:pPr>
        <w:tabs>
          <w:tab w:val="left" w:pos="3157"/>
        </w:tabs>
        <w:autoSpaceDE w:val="0"/>
        <w:ind w:left="284"/>
        <w:jc w:val="both"/>
        <w:rPr>
          <w:rFonts w:ascii="Arial" w:hAnsi="Arial" w:cs="Arial"/>
          <w:sz w:val="22"/>
          <w:szCs w:val="22"/>
        </w:rPr>
      </w:pPr>
    </w:p>
    <w:p xmlns:wp14="http://schemas.microsoft.com/office/word/2010/wordml" w:rsidRPr="005B6808" w:rsidR="005B6808" w:rsidP="255BF00D" w:rsidRDefault="005B6808" w14:paraId="21026E80" wp14:textId="145EB8A0">
      <w:pPr>
        <w:tabs>
          <w:tab w:val="left" w:pos="3157"/>
        </w:tabs>
        <w:autoSpaceDE w:val="0"/>
        <w:jc w:val="both"/>
        <w:rPr>
          <w:rFonts w:ascii="Arial" w:hAnsi="Arial" w:cs="Arial"/>
          <w:sz w:val="22"/>
          <w:szCs w:val="22"/>
        </w:rPr>
      </w:pPr>
      <w:r w:rsidRPr="255BF00D" w:rsidR="005B6808">
        <w:rPr>
          <w:rFonts w:ascii="Arial" w:hAnsi="Arial" w:cs="Arial"/>
          <w:sz w:val="22"/>
          <w:szCs w:val="22"/>
        </w:rPr>
        <w:t xml:space="preserve"> </w:t>
      </w:r>
      <w:r w:rsidRPr="255BF00D" w:rsidR="005B6808">
        <w:rPr>
          <w:rFonts w:ascii="Arial" w:hAnsi="Arial" w:cs="Arial"/>
          <w:b w:val="1"/>
          <w:bCs w:val="1"/>
          <w:sz w:val="22"/>
          <w:szCs w:val="22"/>
        </w:rPr>
        <w:t>3. Consideration of Suspension</w:t>
      </w:r>
      <w:r w:rsidRPr="255BF00D" w:rsidR="005B6808">
        <w:rPr>
          <w:rFonts w:ascii="Arial" w:hAnsi="Arial" w:cs="Arial"/>
          <w:sz w:val="22"/>
          <w:szCs w:val="22"/>
        </w:rPr>
        <w:t xml:space="preserve">. Suspension with pay is justified if the employee’s behaviour </w:t>
      </w:r>
      <w:r w:rsidRPr="255BF00D" w:rsidR="005B6808">
        <w:rPr>
          <w:rFonts w:ascii="Arial" w:hAnsi="Arial" w:cs="Arial"/>
          <w:sz w:val="22"/>
          <w:szCs w:val="22"/>
        </w:rPr>
        <w:t>seems to warrant</w:t>
      </w:r>
      <w:r w:rsidRPr="255BF00D" w:rsidR="005B6808">
        <w:rPr>
          <w:rFonts w:ascii="Arial" w:hAnsi="Arial" w:cs="Arial"/>
          <w:sz w:val="22"/>
          <w:szCs w:val="22"/>
        </w:rPr>
        <w:t xml:space="preserve"> police investigation, put a child at risk of significant harm, or constitute gross misconduct threatening the safety of the Pre-school. It is not in itself a disciplinary </w:t>
      </w:r>
      <w:r w:rsidRPr="255BF00D" w:rsidR="5843F5D8">
        <w:rPr>
          <w:rFonts w:ascii="Arial" w:hAnsi="Arial" w:cs="Arial"/>
          <w:sz w:val="22"/>
          <w:szCs w:val="22"/>
        </w:rPr>
        <w:t>action and</w:t>
      </w:r>
      <w:r w:rsidRPr="255BF00D" w:rsidR="005B6808">
        <w:rPr>
          <w:rFonts w:ascii="Arial" w:hAnsi="Arial" w:cs="Arial"/>
          <w:sz w:val="22"/>
          <w:szCs w:val="22"/>
        </w:rPr>
        <w:t xml:space="preserve"> should be as brief as possible and subject to frequent review. Advice may be </w:t>
      </w:r>
      <w:r w:rsidRPr="255BF00D" w:rsidR="005B6808">
        <w:rPr>
          <w:rFonts w:ascii="Arial" w:hAnsi="Arial" w:cs="Arial"/>
          <w:sz w:val="22"/>
          <w:szCs w:val="22"/>
        </w:rPr>
        <w:t>sought</w:t>
      </w:r>
      <w:r w:rsidRPr="255BF00D" w:rsidR="005B6808">
        <w:rPr>
          <w:rFonts w:ascii="Arial" w:hAnsi="Arial" w:cs="Arial"/>
          <w:sz w:val="22"/>
          <w:szCs w:val="22"/>
        </w:rPr>
        <w:t xml:space="preserve">, but responsibility for the suspension rests with the </w:t>
      </w:r>
      <w:r w:rsidRPr="255BF00D" w:rsidR="005B6808">
        <w:rPr>
          <w:rFonts w:ascii="Arial" w:hAnsi="Arial" w:cs="Arial"/>
          <w:sz w:val="22"/>
          <w:szCs w:val="22"/>
        </w:rPr>
        <w:t>trustees</w:t>
      </w:r>
      <w:r w:rsidRPr="255BF00D" w:rsidR="005B6808">
        <w:rPr>
          <w:rFonts w:ascii="Arial" w:hAnsi="Arial" w:cs="Arial"/>
          <w:sz w:val="22"/>
          <w:szCs w:val="22"/>
        </w:rPr>
        <w:t xml:space="preserve"> as employer. </w:t>
      </w:r>
    </w:p>
    <w:p xmlns:wp14="http://schemas.microsoft.com/office/word/2010/wordml" w:rsidRPr="005B6808" w:rsidR="005B6808" w:rsidP="255BF00D" w:rsidRDefault="005B6808" w14:paraId="62486C05" wp14:textId="77777777">
      <w:pPr>
        <w:tabs>
          <w:tab w:val="left" w:pos="3157"/>
        </w:tabs>
        <w:autoSpaceDE w:val="0"/>
        <w:jc w:val="both"/>
        <w:rPr>
          <w:rFonts w:ascii="Arial" w:hAnsi="Arial" w:cs="Arial"/>
          <w:b w:val="1"/>
          <w:bCs w:val="1"/>
          <w:sz w:val="22"/>
          <w:szCs w:val="22"/>
        </w:rPr>
      </w:pPr>
    </w:p>
    <w:p xmlns:wp14="http://schemas.microsoft.com/office/word/2010/wordml" w:rsidRPr="005B6808" w:rsidR="005B6808" w:rsidP="255BF00D" w:rsidRDefault="005B6808" w14:paraId="1DF7155F" wp14:textId="35EC6493">
      <w:pPr>
        <w:tabs>
          <w:tab w:val="left" w:pos="3157"/>
        </w:tabs>
        <w:autoSpaceDE w:val="0"/>
        <w:jc w:val="both"/>
        <w:rPr>
          <w:rFonts w:ascii="Arial" w:hAnsi="Arial" w:cs="Arial"/>
          <w:sz w:val="22"/>
          <w:szCs w:val="22"/>
        </w:rPr>
      </w:pPr>
      <w:r w:rsidRPr="255BF00D" w:rsidR="005B6808">
        <w:rPr>
          <w:rFonts w:ascii="Arial" w:hAnsi="Arial" w:cs="Arial"/>
          <w:b w:val="1"/>
          <w:bCs w:val="1"/>
          <w:sz w:val="22"/>
          <w:szCs w:val="22"/>
        </w:rPr>
        <w:t>4. Disciplinary Meeting</w:t>
      </w:r>
      <w:r w:rsidRPr="255BF00D" w:rsidR="005B6808">
        <w:rPr>
          <w:rFonts w:ascii="Arial" w:hAnsi="Arial" w:cs="Arial"/>
          <w:sz w:val="22"/>
          <w:szCs w:val="22"/>
        </w:rPr>
        <w:t xml:space="preserve">. The meeting should be held </w:t>
      </w:r>
      <w:r w:rsidRPr="255BF00D" w:rsidR="15B1FD25">
        <w:rPr>
          <w:rFonts w:ascii="Arial" w:hAnsi="Arial" w:cs="Arial"/>
          <w:sz w:val="22"/>
          <w:szCs w:val="22"/>
        </w:rPr>
        <w:t>promptly but</w:t>
      </w:r>
      <w:r w:rsidRPr="255BF00D" w:rsidR="005B6808">
        <w:rPr>
          <w:rFonts w:ascii="Arial" w:hAnsi="Arial" w:cs="Arial"/>
          <w:sz w:val="22"/>
          <w:szCs w:val="22"/>
        </w:rPr>
        <w:t xml:space="preserve"> allowing the employee to prepare their case. </w:t>
      </w:r>
    </w:p>
    <w:p xmlns:wp14="http://schemas.microsoft.com/office/word/2010/wordml" w:rsidRPr="005B6808" w:rsidR="005B6808" w:rsidP="255BF00D" w:rsidRDefault="005B6808" w14:paraId="4C8D3B44" wp14:textId="77777777">
      <w:pPr>
        <w:tabs>
          <w:tab w:val="left" w:pos="3157"/>
        </w:tabs>
        <w:autoSpaceDE w:val="0"/>
        <w:ind w:left="284"/>
        <w:jc w:val="both"/>
        <w:rPr>
          <w:rFonts w:ascii="Arial" w:hAnsi="Arial" w:cs="Arial"/>
          <w:sz w:val="22"/>
          <w:szCs w:val="22"/>
        </w:rPr>
      </w:pPr>
      <w:r w:rsidRPr="255BF00D" w:rsidR="005B6808">
        <w:rPr>
          <w:rFonts w:ascii="Arial" w:hAnsi="Arial" w:cs="Arial"/>
          <w:b w:val="1"/>
          <w:bCs w:val="1"/>
          <w:i w:val="1"/>
          <w:iCs w:val="1"/>
          <w:sz w:val="22"/>
          <w:szCs w:val="22"/>
        </w:rPr>
        <w:t>a. Disciplinary Panel</w:t>
      </w:r>
      <w:r w:rsidRPr="255BF00D" w:rsidR="005B6808">
        <w:rPr>
          <w:rFonts w:ascii="Arial" w:hAnsi="Arial" w:cs="Arial"/>
          <w:sz w:val="22"/>
          <w:szCs w:val="22"/>
        </w:rPr>
        <w:t xml:space="preserve">. Responsibility for disciplinary action rests with the </w:t>
      </w:r>
      <w:r w:rsidRPr="255BF00D" w:rsidR="005B6808">
        <w:rPr>
          <w:rFonts w:ascii="Arial" w:hAnsi="Arial" w:cs="Arial"/>
          <w:sz w:val="22"/>
          <w:szCs w:val="22"/>
        </w:rPr>
        <w:t>trustees</w:t>
      </w:r>
      <w:r w:rsidRPr="255BF00D" w:rsidR="005B6808">
        <w:rPr>
          <w:rFonts w:ascii="Arial" w:hAnsi="Arial" w:cs="Arial"/>
          <w:sz w:val="22"/>
          <w:szCs w:val="22"/>
        </w:rPr>
        <w:t xml:space="preserve">, as employer. However, it is advisable for the </w:t>
      </w:r>
      <w:r w:rsidRPr="255BF00D" w:rsidR="005B6808">
        <w:rPr>
          <w:rFonts w:ascii="Arial" w:hAnsi="Arial" w:cs="Arial"/>
          <w:sz w:val="22"/>
          <w:szCs w:val="22"/>
        </w:rPr>
        <w:t>trustee</w:t>
      </w:r>
      <w:r w:rsidRPr="255BF00D" w:rsidR="005B6808">
        <w:rPr>
          <w:rFonts w:ascii="Arial" w:hAnsi="Arial" w:cs="Arial"/>
          <w:sz w:val="22"/>
          <w:szCs w:val="22"/>
        </w:rPr>
        <w:t xml:space="preserve"> to choose just two or three members (including the Chair) to </w:t>
      </w:r>
      <w:r w:rsidRPr="255BF00D" w:rsidR="005B6808">
        <w:rPr>
          <w:rFonts w:ascii="Arial" w:hAnsi="Arial" w:cs="Arial"/>
          <w:sz w:val="22"/>
          <w:szCs w:val="22"/>
        </w:rPr>
        <w:t>represent</w:t>
      </w:r>
      <w:r w:rsidRPr="255BF00D" w:rsidR="005B6808">
        <w:rPr>
          <w:rFonts w:ascii="Arial" w:hAnsi="Arial" w:cs="Arial"/>
          <w:sz w:val="22"/>
          <w:szCs w:val="22"/>
        </w:rPr>
        <w:t xml:space="preserve"> it at the meeting, alongside the </w:t>
      </w:r>
      <w:r w:rsidRPr="255BF00D" w:rsidR="005B6808">
        <w:rPr>
          <w:rFonts w:ascii="Arial" w:hAnsi="Arial" w:cs="Arial"/>
          <w:sz w:val="22"/>
          <w:szCs w:val="22"/>
        </w:rPr>
        <w:t>Manager</w:t>
      </w:r>
      <w:r w:rsidRPr="255BF00D" w:rsidR="005B6808">
        <w:rPr>
          <w:rFonts w:ascii="Arial" w:hAnsi="Arial" w:cs="Arial"/>
          <w:sz w:val="22"/>
          <w:szCs w:val="22"/>
        </w:rPr>
        <w:t xml:space="preserve">(s). An external advisor may also be invited to attend. </w:t>
      </w:r>
    </w:p>
    <w:p xmlns:wp14="http://schemas.microsoft.com/office/word/2010/wordml" w:rsidRPr="005B6808" w:rsidR="005B6808" w:rsidP="255BF00D" w:rsidRDefault="005B6808" w14:paraId="6E8D41F3" wp14:textId="77777777">
      <w:pPr>
        <w:tabs>
          <w:tab w:val="left" w:pos="3157"/>
        </w:tabs>
        <w:autoSpaceDE w:val="0"/>
        <w:ind w:left="284"/>
        <w:jc w:val="both"/>
        <w:rPr>
          <w:rFonts w:ascii="Arial" w:hAnsi="Arial" w:cs="Arial"/>
          <w:sz w:val="22"/>
          <w:szCs w:val="22"/>
        </w:rPr>
      </w:pPr>
      <w:r w:rsidRPr="255BF00D" w:rsidR="005B6808">
        <w:rPr>
          <w:rFonts w:ascii="Arial" w:hAnsi="Arial" w:cs="Arial"/>
          <w:b w:val="1"/>
          <w:bCs w:val="1"/>
          <w:i w:val="1"/>
          <w:iCs w:val="1"/>
          <w:sz w:val="22"/>
          <w:szCs w:val="22"/>
        </w:rPr>
        <w:t>b</w:t>
      </w:r>
      <w:r w:rsidRPr="255BF00D" w:rsidR="005B6808">
        <w:rPr>
          <w:rFonts w:ascii="Arial" w:hAnsi="Arial" w:cs="Arial"/>
          <w:sz w:val="22"/>
          <w:szCs w:val="22"/>
        </w:rPr>
        <w:t xml:space="preserve">. </w:t>
      </w:r>
      <w:r w:rsidRPr="255BF00D" w:rsidR="005B6808">
        <w:rPr>
          <w:rFonts w:ascii="Arial" w:hAnsi="Arial" w:cs="Arial"/>
          <w:b w:val="1"/>
          <w:bCs w:val="1"/>
          <w:i w:val="1"/>
          <w:iCs w:val="1"/>
          <w:sz w:val="22"/>
          <w:szCs w:val="22"/>
        </w:rPr>
        <w:t>Accompaniment</w:t>
      </w:r>
      <w:r w:rsidRPr="255BF00D" w:rsidR="005B6808">
        <w:rPr>
          <w:rFonts w:ascii="Arial" w:hAnsi="Arial" w:cs="Arial"/>
          <w:sz w:val="22"/>
          <w:szCs w:val="22"/>
        </w:rPr>
        <w:t xml:space="preserve">. The employee should be informed of their right to be </w:t>
      </w:r>
      <w:r w:rsidRPr="255BF00D" w:rsidR="005B6808">
        <w:rPr>
          <w:rFonts w:ascii="Arial" w:hAnsi="Arial" w:cs="Arial"/>
          <w:sz w:val="22"/>
          <w:szCs w:val="22"/>
        </w:rPr>
        <w:t>accompanied</w:t>
      </w:r>
      <w:r w:rsidRPr="255BF00D" w:rsidR="005B6808">
        <w:rPr>
          <w:rFonts w:ascii="Arial" w:hAnsi="Arial" w:cs="Arial"/>
          <w:sz w:val="22"/>
          <w:szCs w:val="22"/>
        </w:rPr>
        <w:t xml:space="preserve"> at this meeting. </w:t>
      </w:r>
    </w:p>
    <w:p xmlns:wp14="http://schemas.microsoft.com/office/word/2010/wordml" w:rsidRPr="005B6808" w:rsidR="005B6808" w:rsidP="255BF00D" w:rsidRDefault="005B6808" w14:paraId="16E6B6EF" wp14:textId="77777777">
      <w:pPr>
        <w:tabs>
          <w:tab w:val="left" w:pos="3157"/>
        </w:tabs>
        <w:autoSpaceDE w:val="0"/>
        <w:ind w:left="284"/>
        <w:jc w:val="both"/>
        <w:rPr>
          <w:rFonts w:ascii="Arial" w:hAnsi="Arial" w:cs="Arial"/>
          <w:sz w:val="22"/>
          <w:szCs w:val="22"/>
        </w:rPr>
      </w:pPr>
      <w:r w:rsidRPr="255BF00D" w:rsidR="005B6808">
        <w:rPr>
          <w:rFonts w:ascii="Arial" w:hAnsi="Arial" w:cs="Arial"/>
          <w:b w:val="1"/>
          <w:bCs w:val="1"/>
          <w:i w:val="1"/>
          <w:iCs w:val="1"/>
          <w:sz w:val="22"/>
          <w:szCs w:val="22"/>
        </w:rPr>
        <w:t>c. Conduct of the Meeting</w:t>
      </w:r>
      <w:r w:rsidRPr="255BF00D" w:rsidR="005B6808">
        <w:rPr>
          <w:rFonts w:ascii="Arial" w:hAnsi="Arial" w:cs="Arial"/>
          <w:sz w:val="22"/>
          <w:szCs w:val="22"/>
        </w:rPr>
        <w:t>. The</w:t>
      </w:r>
      <w:r w:rsidRPr="255BF00D" w:rsidR="005B6808">
        <w:rPr>
          <w:rFonts w:ascii="Arial" w:hAnsi="Arial" w:cs="Arial"/>
          <w:sz w:val="22"/>
          <w:szCs w:val="22"/>
        </w:rPr>
        <w:t xml:space="preserve"> trustee</w:t>
      </w:r>
      <w:r w:rsidRPr="255BF00D" w:rsidR="005B6808">
        <w:rPr>
          <w:rFonts w:ascii="Arial" w:hAnsi="Arial" w:cs="Arial"/>
          <w:sz w:val="22"/>
          <w:szCs w:val="22"/>
        </w:rPr>
        <w:t xml:space="preserve"> Chair should outline the case to be answered, and any supporting evidence. The employee should be able to respond: to ask questions, present evidence or call witnesses. </w:t>
      </w:r>
    </w:p>
    <w:p xmlns:wp14="http://schemas.microsoft.com/office/word/2010/wordml" w:rsidRPr="005B6808" w:rsidR="005B6808" w:rsidP="255BF00D" w:rsidRDefault="005B6808" w14:paraId="477A56C1" wp14:textId="77777777">
      <w:pPr>
        <w:tabs>
          <w:tab w:val="left" w:pos="3157"/>
        </w:tabs>
        <w:autoSpaceDE w:val="0"/>
        <w:ind w:left="567"/>
        <w:jc w:val="both"/>
        <w:rPr>
          <w:rFonts w:ascii="Arial" w:hAnsi="Arial" w:cs="Arial"/>
          <w:sz w:val="22"/>
          <w:szCs w:val="22"/>
        </w:rPr>
      </w:pPr>
      <w:r w:rsidRPr="255BF00D" w:rsidR="005B6808">
        <w:rPr>
          <w:rFonts w:ascii="Arial" w:hAnsi="Arial" w:cs="Arial"/>
          <w:sz w:val="22"/>
          <w:szCs w:val="22"/>
        </w:rPr>
        <w:t xml:space="preserve">• Witnesses may be called by either party, to offer or support testimony, but advanced notice should be given. If a witness </w:t>
      </w:r>
      <w:r w:rsidRPr="255BF00D" w:rsidR="005B6808">
        <w:rPr>
          <w:rFonts w:ascii="Arial" w:hAnsi="Arial" w:cs="Arial"/>
          <w:sz w:val="22"/>
          <w:szCs w:val="22"/>
        </w:rPr>
        <w:t>isn’t</w:t>
      </w:r>
      <w:r w:rsidRPr="255BF00D" w:rsidR="005B6808">
        <w:rPr>
          <w:rFonts w:ascii="Arial" w:hAnsi="Arial" w:cs="Arial"/>
          <w:sz w:val="22"/>
          <w:szCs w:val="22"/>
        </w:rPr>
        <w:t xml:space="preserve"> available, the meeting may have to be adjourned to enable them to attend. </w:t>
      </w:r>
    </w:p>
    <w:p xmlns:wp14="http://schemas.microsoft.com/office/word/2010/wordml" w:rsidRPr="005B6808" w:rsidR="005B6808" w:rsidP="255BF00D" w:rsidRDefault="005B6808" w14:paraId="6B3FAB61" wp14:textId="77777777">
      <w:pPr>
        <w:tabs>
          <w:tab w:val="left" w:pos="3157"/>
        </w:tabs>
        <w:autoSpaceDE w:val="0"/>
        <w:ind w:left="567"/>
        <w:jc w:val="both"/>
        <w:rPr>
          <w:rFonts w:ascii="Arial" w:hAnsi="Arial" w:cs="Arial"/>
          <w:sz w:val="22"/>
          <w:szCs w:val="22"/>
        </w:rPr>
      </w:pPr>
      <w:r w:rsidRPr="255BF00D" w:rsidR="005B6808">
        <w:rPr>
          <w:rFonts w:ascii="Arial" w:hAnsi="Arial" w:cs="Arial"/>
          <w:sz w:val="22"/>
          <w:szCs w:val="22"/>
        </w:rPr>
        <w:t xml:space="preserve">• The purpose of the meeting, once again, is to </w:t>
      </w:r>
      <w:r w:rsidRPr="255BF00D" w:rsidR="005B6808">
        <w:rPr>
          <w:rFonts w:ascii="Arial" w:hAnsi="Arial" w:cs="Arial"/>
          <w:sz w:val="22"/>
          <w:szCs w:val="22"/>
        </w:rPr>
        <w:t>determine</w:t>
      </w:r>
      <w:r w:rsidRPr="255BF00D" w:rsidR="005B6808">
        <w:rPr>
          <w:rFonts w:ascii="Arial" w:hAnsi="Arial" w:cs="Arial"/>
          <w:sz w:val="22"/>
          <w:szCs w:val="22"/>
        </w:rPr>
        <w:t xml:space="preserve"> the facts, so confrontational approaches should be avoided if possible, and short recesses should be considered if proceedings become heated. </w:t>
      </w:r>
    </w:p>
    <w:p xmlns:wp14="http://schemas.microsoft.com/office/word/2010/wordml" w:rsidRPr="005B6808" w:rsidR="005B6808" w:rsidP="255BF00D" w:rsidRDefault="005B6808" w14:paraId="4D644CE0" wp14:textId="77777777">
      <w:pPr>
        <w:tabs>
          <w:tab w:val="left" w:pos="3157"/>
        </w:tabs>
        <w:autoSpaceDE w:val="0"/>
        <w:ind w:left="567"/>
        <w:jc w:val="both"/>
        <w:rPr>
          <w:rFonts w:ascii="Arial" w:hAnsi="Arial" w:cs="Arial"/>
          <w:sz w:val="22"/>
          <w:szCs w:val="22"/>
        </w:rPr>
      </w:pPr>
      <w:r w:rsidRPr="255BF00D" w:rsidR="005B6808">
        <w:rPr>
          <w:rFonts w:ascii="Arial" w:hAnsi="Arial" w:cs="Arial"/>
          <w:sz w:val="22"/>
          <w:szCs w:val="22"/>
        </w:rPr>
        <w:t xml:space="preserve">• Minutes should be taken, ideally by someone uninvolved in the dispute (and therefore able to act as an independent witness for any </w:t>
      </w:r>
      <w:r w:rsidRPr="255BF00D" w:rsidR="005B6808">
        <w:rPr>
          <w:rFonts w:ascii="Arial" w:hAnsi="Arial" w:cs="Arial"/>
          <w:sz w:val="22"/>
          <w:szCs w:val="22"/>
        </w:rPr>
        <w:t>subsequent</w:t>
      </w:r>
      <w:r w:rsidRPr="255BF00D" w:rsidR="005B6808">
        <w:rPr>
          <w:rFonts w:ascii="Arial" w:hAnsi="Arial" w:cs="Arial"/>
          <w:sz w:val="22"/>
          <w:szCs w:val="22"/>
        </w:rPr>
        <w:t xml:space="preserve"> appeal or tribunal). </w:t>
      </w:r>
    </w:p>
    <w:p xmlns:wp14="http://schemas.microsoft.com/office/word/2010/wordml" w:rsidRPr="005B6808" w:rsidR="005B6808" w:rsidP="255BF00D" w:rsidRDefault="005B6808" w14:paraId="5C1220A1" wp14:textId="77777777">
      <w:pPr>
        <w:tabs>
          <w:tab w:val="left" w:pos="3157"/>
        </w:tabs>
        <w:autoSpaceDE w:val="0"/>
        <w:ind w:left="567"/>
        <w:jc w:val="both"/>
        <w:rPr>
          <w:rFonts w:ascii="Arial" w:hAnsi="Arial" w:cs="Arial"/>
          <w:sz w:val="22"/>
          <w:szCs w:val="22"/>
        </w:rPr>
      </w:pPr>
      <w:r w:rsidRPr="255BF00D" w:rsidR="005B6808">
        <w:rPr>
          <w:rFonts w:ascii="Arial" w:hAnsi="Arial" w:cs="Arial"/>
          <w:sz w:val="22"/>
          <w:szCs w:val="22"/>
        </w:rPr>
        <w:t xml:space="preserve">• A recommendation for action should be made to the </w:t>
      </w:r>
      <w:r w:rsidRPr="255BF00D" w:rsidR="005B6808">
        <w:rPr>
          <w:rFonts w:ascii="Arial" w:hAnsi="Arial" w:cs="Arial"/>
          <w:sz w:val="22"/>
          <w:szCs w:val="22"/>
        </w:rPr>
        <w:t>trustees</w:t>
      </w:r>
      <w:r w:rsidRPr="255BF00D" w:rsidR="005B6808">
        <w:rPr>
          <w:rFonts w:ascii="Arial" w:hAnsi="Arial" w:cs="Arial"/>
          <w:sz w:val="22"/>
          <w:szCs w:val="22"/>
        </w:rPr>
        <w:t xml:space="preserve">, demonstratively based on the evidence presented at the meeting. </w:t>
      </w:r>
    </w:p>
    <w:p xmlns:wp14="http://schemas.microsoft.com/office/word/2010/wordml" w:rsidRPr="005B6808" w:rsidR="005B6808" w:rsidP="255BF00D" w:rsidRDefault="005B6808" w14:paraId="1649556C" wp14:textId="77777777">
      <w:pPr>
        <w:tabs>
          <w:tab w:val="left" w:pos="3157"/>
        </w:tabs>
        <w:autoSpaceDE w:val="0"/>
        <w:ind w:left="284"/>
        <w:jc w:val="both"/>
        <w:rPr>
          <w:rFonts w:ascii="Arial" w:hAnsi="Arial" w:cs="Arial"/>
          <w:sz w:val="22"/>
          <w:szCs w:val="22"/>
        </w:rPr>
      </w:pPr>
      <w:r w:rsidRPr="255BF00D" w:rsidR="005B6808">
        <w:rPr>
          <w:rFonts w:ascii="Arial" w:hAnsi="Arial" w:cs="Arial"/>
          <w:b w:val="1"/>
          <w:bCs w:val="1"/>
          <w:i w:val="1"/>
          <w:iCs w:val="1"/>
          <w:sz w:val="22"/>
          <w:szCs w:val="22"/>
        </w:rPr>
        <w:t>d</w:t>
      </w:r>
      <w:r w:rsidRPr="255BF00D" w:rsidR="005B6808">
        <w:rPr>
          <w:rFonts w:ascii="Arial" w:hAnsi="Arial" w:cs="Arial"/>
          <w:sz w:val="22"/>
          <w:szCs w:val="22"/>
        </w:rPr>
        <w:t xml:space="preserve">. </w:t>
      </w:r>
      <w:r w:rsidRPr="255BF00D" w:rsidR="005B6808">
        <w:rPr>
          <w:rFonts w:ascii="Arial" w:hAnsi="Arial" w:cs="Arial"/>
          <w:b w:val="1"/>
          <w:bCs w:val="1"/>
          <w:i w:val="1"/>
          <w:iCs w:val="1"/>
          <w:sz w:val="22"/>
          <w:szCs w:val="22"/>
        </w:rPr>
        <w:t>Further Investigation</w:t>
      </w:r>
      <w:r w:rsidRPr="255BF00D" w:rsidR="005B6808">
        <w:rPr>
          <w:rFonts w:ascii="Arial" w:hAnsi="Arial" w:cs="Arial"/>
          <w:sz w:val="22"/>
          <w:szCs w:val="22"/>
        </w:rPr>
        <w:t xml:space="preserve">. If new facts </w:t>
      </w:r>
      <w:r w:rsidRPr="255BF00D" w:rsidR="005B6808">
        <w:rPr>
          <w:rFonts w:ascii="Arial" w:hAnsi="Arial" w:cs="Arial"/>
          <w:sz w:val="22"/>
          <w:szCs w:val="22"/>
        </w:rPr>
        <w:t>emerge</w:t>
      </w:r>
      <w:r w:rsidRPr="255BF00D" w:rsidR="005B6808">
        <w:rPr>
          <w:rFonts w:ascii="Arial" w:hAnsi="Arial" w:cs="Arial"/>
          <w:sz w:val="22"/>
          <w:szCs w:val="22"/>
        </w:rPr>
        <w:t xml:space="preserve"> during the meeting, it may be necessary to adjourn for further investigation (</w:t>
      </w:r>
      <w:r w:rsidRPr="255BF00D" w:rsidR="005B6808">
        <w:rPr>
          <w:rFonts w:ascii="Arial" w:hAnsi="Arial" w:cs="Arial"/>
          <w:sz w:val="22"/>
          <w:szCs w:val="22"/>
        </w:rPr>
        <w:t>perhaps by</w:t>
      </w:r>
      <w:r w:rsidRPr="255BF00D" w:rsidR="005B6808">
        <w:rPr>
          <w:rFonts w:ascii="Arial" w:hAnsi="Arial" w:cs="Arial"/>
          <w:sz w:val="22"/>
          <w:szCs w:val="22"/>
        </w:rPr>
        <w:t xml:space="preserve"> the </w:t>
      </w:r>
      <w:r w:rsidRPr="255BF00D" w:rsidR="005B6808">
        <w:rPr>
          <w:rFonts w:ascii="Arial" w:hAnsi="Arial" w:cs="Arial"/>
          <w:sz w:val="22"/>
          <w:szCs w:val="22"/>
        </w:rPr>
        <w:t>previous</w:t>
      </w:r>
      <w:r w:rsidRPr="255BF00D" w:rsidR="005B6808">
        <w:rPr>
          <w:rFonts w:ascii="Arial" w:hAnsi="Arial" w:cs="Arial"/>
          <w:sz w:val="22"/>
          <w:szCs w:val="22"/>
        </w:rPr>
        <w:t xml:space="preserve"> investigator), reconvening when this has been done. </w:t>
      </w:r>
    </w:p>
    <w:p xmlns:wp14="http://schemas.microsoft.com/office/word/2010/wordml" w:rsidRPr="005B6808" w:rsidR="005B6808" w:rsidP="255BF00D" w:rsidRDefault="005B6808" w14:paraId="2DA9F2E0" wp14:textId="77777777">
      <w:pPr>
        <w:tabs>
          <w:tab w:val="left" w:pos="3157"/>
        </w:tabs>
        <w:autoSpaceDE w:val="0"/>
        <w:ind w:left="284"/>
        <w:jc w:val="both"/>
        <w:rPr>
          <w:rFonts w:ascii="Arial" w:hAnsi="Arial" w:cs="Arial"/>
          <w:sz w:val="22"/>
          <w:szCs w:val="22"/>
        </w:rPr>
      </w:pPr>
      <w:r w:rsidRPr="255BF00D" w:rsidR="005B6808">
        <w:rPr>
          <w:rFonts w:ascii="Arial" w:hAnsi="Arial" w:cs="Arial"/>
          <w:b w:val="1"/>
          <w:bCs w:val="1"/>
          <w:i w:val="1"/>
          <w:iCs w:val="1"/>
          <w:sz w:val="22"/>
          <w:szCs w:val="22"/>
        </w:rPr>
        <w:t>e</w:t>
      </w:r>
      <w:r w:rsidRPr="255BF00D" w:rsidR="005B6808">
        <w:rPr>
          <w:rFonts w:ascii="Arial" w:hAnsi="Arial" w:cs="Arial"/>
          <w:sz w:val="22"/>
          <w:szCs w:val="22"/>
        </w:rPr>
        <w:t xml:space="preserve">. </w:t>
      </w:r>
      <w:r w:rsidRPr="255BF00D" w:rsidR="005B6808">
        <w:rPr>
          <w:rFonts w:ascii="Arial" w:hAnsi="Arial" w:cs="Arial"/>
          <w:b w:val="1"/>
          <w:bCs w:val="1"/>
          <w:i w:val="1"/>
          <w:iCs w:val="1"/>
          <w:sz w:val="22"/>
          <w:szCs w:val="22"/>
        </w:rPr>
        <w:t>Non-attendance</w:t>
      </w:r>
      <w:r w:rsidRPr="255BF00D" w:rsidR="005B6808">
        <w:rPr>
          <w:rFonts w:ascii="Arial" w:hAnsi="Arial" w:cs="Arial"/>
          <w:sz w:val="22"/>
          <w:szCs w:val="22"/>
        </w:rPr>
        <w:t xml:space="preserve">. Every effort should be made to ensure that the employee and their companion are able to attend the disciplinary meeting. However, if they are persistently unable or unwilling to attend the meeting, a decision should be made in their absence on available evidence. </w:t>
      </w:r>
    </w:p>
    <w:p xmlns:wp14="http://schemas.microsoft.com/office/word/2010/wordml" w:rsidR="005B6808" w:rsidP="255BF00D" w:rsidRDefault="005B6808" w14:paraId="4101652C" wp14:textId="77777777">
      <w:pPr>
        <w:tabs>
          <w:tab w:val="left" w:pos="3157"/>
        </w:tabs>
        <w:autoSpaceDE w:val="0"/>
        <w:jc w:val="both"/>
        <w:rPr>
          <w:rFonts w:ascii="Arial" w:hAnsi="Arial" w:cs="Arial"/>
          <w:b w:val="1"/>
          <w:bCs w:val="1"/>
          <w:sz w:val="22"/>
          <w:szCs w:val="22"/>
        </w:rPr>
      </w:pPr>
    </w:p>
    <w:p xmlns:wp14="http://schemas.microsoft.com/office/word/2010/wordml" w:rsidRPr="005B6808" w:rsidR="005B6808" w:rsidP="255BF00D" w:rsidRDefault="005B6808" w14:paraId="68BB9FAB" wp14:textId="75EF9BE3">
      <w:pPr>
        <w:tabs>
          <w:tab w:val="left" w:pos="3157"/>
        </w:tabs>
        <w:autoSpaceDE w:val="0"/>
        <w:jc w:val="both"/>
        <w:rPr>
          <w:rFonts w:ascii="Arial" w:hAnsi="Arial" w:cs="Arial"/>
          <w:sz w:val="22"/>
          <w:szCs w:val="22"/>
        </w:rPr>
      </w:pPr>
      <w:r w:rsidRPr="255BF00D" w:rsidR="005B6808">
        <w:rPr>
          <w:rFonts w:ascii="Arial" w:hAnsi="Arial" w:cs="Arial"/>
          <w:b w:val="1"/>
          <w:bCs w:val="1"/>
          <w:sz w:val="22"/>
          <w:szCs w:val="22"/>
        </w:rPr>
        <w:t>5. Decision on Action</w:t>
      </w:r>
      <w:r w:rsidRPr="255BF00D" w:rsidR="005B6808">
        <w:rPr>
          <w:rFonts w:ascii="Arial" w:hAnsi="Arial" w:cs="Arial"/>
          <w:sz w:val="22"/>
          <w:szCs w:val="22"/>
        </w:rPr>
        <w:t xml:space="preserve">. Any decisions on disciplinary action should be taken by the committee, informed by the recommendations of the disciplinary meeting. (The </w:t>
      </w:r>
      <w:r w:rsidRPr="255BF00D" w:rsidR="005B6808">
        <w:rPr>
          <w:rFonts w:ascii="Arial" w:hAnsi="Arial" w:cs="Arial"/>
          <w:sz w:val="22"/>
          <w:szCs w:val="22"/>
        </w:rPr>
        <w:t>trustees</w:t>
      </w:r>
      <w:r w:rsidRPr="255BF00D" w:rsidR="005B6808">
        <w:rPr>
          <w:rFonts w:ascii="Arial" w:hAnsi="Arial" w:cs="Arial"/>
          <w:sz w:val="22"/>
          <w:szCs w:val="22"/>
        </w:rPr>
        <w:t xml:space="preserve"> may opt to exclude </w:t>
      </w:r>
      <w:r w:rsidRPr="255BF00D" w:rsidR="005B6808">
        <w:rPr>
          <w:rFonts w:ascii="Arial" w:hAnsi="Arial" w:cs="Arial"/>
          <w:sz w:val="22"/>
          <w:szCs w:val="22"/>
        </w:rPr>
        <w:t>one trustee</w:t>
      </w:r>
      <w:r w:rsidRPr="255BF00D" w:rsidR="005B6808">
        <w:rPr>
          <w:rFonts w:ascii="Arial" w:hAnsi="Arial" w:cs="Arial"/>
          <w:sz w:val="22"/>
          <w:szCs w:val="22"/>
        </w:rPr>
        <w:t xml:space="preserve"> and/or others from making the decision, </w:t>
      </w:r>
      <w:bookmarkStart w:name="_Int_VfMhMMoG" w:id="2078317899"/>
      <w:r w:rsidRPr="255BF00D" w:rsidR="005B6808">
        <w:rPr>
          <w:rFonts w:ascii="Arial" w:hAnsi="Arial" w:cs="Arial"/>
          <w:sz w:val="22"/>
          <w:szCs w:val="22"/>
        </w:rPr>
        <w:t>in order to</w:t>
      </w:r>
      <w:bookmarkEnd w:id="2078317899"/>
      <w:r w:rsidRPr="255BF00D" w:rsidR="005B6808">
        <w:rPr>
          <w:rFonts w:ascii="Arial" w:hAnsi="Arial" w:cs="Arial"/>
          <w:sz w:val="22"/>
          <w:szCs w:val="22"/>
        </w:rPr>
        <w:t xml:space="preserve"> enable them to handle any </w:t>
      </w:r>
      <w:r w:rsidRPr="255BF00D" w:rsidR="005B6808">
        <w:rPr>
          <w:rFonts w:ascii="Arial" w:hAnsi="Arial" w:cs="Arial"/>
          <w:sz w:val="22"/>
          <w:szCs w:val="22"/>
        </w:rPr>
        <w:t>subsequent</w:t>
      </w:r>
      <w:r w:rsidRPr="255BF00D" w:rsidR="005B6808">
        <w:rPr>
          <w:rFonts w:ascii="Arial" w:hAnsi="Arial" w:cs="Arial"/>
          <w:sz w:val="22"/>
          <w:szCs w:val="22"/>
        </w:rPr>
        <w:t xml:space="preserve"> appeal.) Professional or legal advice may be </w:t>
      </w:r>
      <w:r w:rsidRPr="255BF00D" w:rsidR="005B6808">
        <w:rPr>
          <w:rFonts w:ascii="Arial" w:hAnsi="Arial" w:cs="Arial"/>
          <w:sz w:val="22"/>
          <w:szCs w:val="22"/>
        </w:rPr>
        <w:t>sought</w:t>
      </w:r>
      <w:r w:rsidRPr="255BF00D" w:rsidR="005B6808">
        <w:rPr>
          <w:rFonts w:ascii="Arial" w:hAnsi="Arial" w:cs="Arial"/>
          <w:sz w:val="22"/>
          <w:szCs w:val="22"/>
        </w:rPr>
        <w:t xml:space="preserve"> (</w:t>
      </w:r>
      <w:r w:rsidRPr="255BF00D" w:rsidR="005B6808">
        <w:rPr>
          <w:rFonts w:ascii="Arial" w:hAnsi="Arial" w:cs="Arial"/>
          <w:sz w:val="22"/>
          <w:szCs w:val="22"/>
        </w:rPr>
        <w:t>e</w:t>
      </w:r>
      <w:r w:rsidRPr="255BF00D" w:rsidR="3019BF4E">
        <w:rPr>
          <w:rFonts w:ascii="Arial" w:hAnsi="Arial" w:cs="Arial"/>
          <w:sz w:val="22"/>
          <w:szCs w:val="22"/>
        </w:rPr>
        <w:t xml:space="preserve">.g. </w:t>
      </w:r>
      <w:r w:rsidRPr="255BF00D" w:rsidR="005B6808">
        <w:rPr>
          <w:rFonts w:ascii="Arial" w:hAnsi="Arial" w:cs="Arial"/>
          <w:sz w:val="22"/>
          <w:szCs w:val="22"/>
        </w:rPr>
        <w:t xml:space="preserve">from ACAS), but responsibility for the decision rests with the </w:t>
      </w:r>
      <w:r w:rsidRPr="255BF00D" w:rsidR="005B6808">
        <w:rPr>
          <w:rFonts w:ascii="Arial" w:hAnsi="Arial" w:cs="Arial"/>
          <w:sz w:val="22"/>
          <w:szCs w:val="22"/>
        </w:rPr>
        <w:t>trustees</w:t>
      </w:r>
      <w:r w:rsidRPr="255BF00D" w:rsidR="005B6808">
        <w:rPr>
          <w:rFonts w:ascii="Arial" w:hAnsi="Arial" w:cs="Arial"/>
          <w:sz w:val="22"/>
          <w:szCs w:val="22"/>
        </w:rPr>
        <w:t xml:space="preserve">. </w:t>
      </w:r>
    </w:p>
    <w:p xmlns:wp14="http://schemas.microsoft.com/office/word/2010/wordml" w:rsidRPr="005B6808" w:rsidR="005B6808" w:rsidP="255BF00D" w:rsidRDefault="005B6808" w14:paraId="3DE90281" wp14:textId="77777777">
      <w:pPr>
        <w:tabs>
          <w:tab w:val="left" w:pos="3157"/>
        </w:tabs>
        <w:autoSpaceDE w:val="0"/>
        <w:ind w:left="284"/>
        <w:jc w:val="both"/>
        <w:rPr>
          <w:rFonts w:ascii="Arial" w:hAnsi="Arial" w:cs="Arial"/>
          <w:sz w:val="22"/>
          <w:szCs w:val="22"/>
        </w:rPr>
      </w:pPr>
      <w:r w:rsidRPr="255BF00D" w:rsidR="005B6808">
        <w:rPr>
          <w:rFonts w:ascii="Arial" w:hAnsi="Arial" w:cs="Arial"/>
          <w:b w:val="1"/>
          <w:bCs w:val="1"/>
          <w:i w:val="1"/>
          <w:iCs w:val="1"/>
          <w:sz w:val="22"/>
          <w:szCs w:val="22"/>
        </w:rPr>
        <w:t>a. No Action</w:t>
      </w:r>
      <w:r w:rsidRPr="255BF00D" w:rsidR="005B6808">
        <w:rPr>
          <w:rFonts w:ascii="Arial" w:hAnsi="Arial" w:cs="Arial"/>
          <w:sz w:val="22"/>
          <w:szCs w:val="22"/>
        </w:rPr>
        <w:t>. If the disciplinary meeting finds insufficient grounds for any disciplinary action, the committee should inform the employee in writing of the decision to take no action, giving the reasons for this decision.</w:t>
      </w:r>
    </w:p>
    <w:p xmlns:wp14="http://schemas.microsoft.com/office/word/2010/wordml" w:rsidRPr="005B6808" w:rsidR="005B6808" w:rsidP="255BF00D" w:rsidRDefault="005B6808" w14:paraId="53A8609D" wp14:textId="77777777">
      <w:pPr>
        <w:tabs>
          <w:tab w:val="left" w:pos="3157"/>
        </w:tabs>
        <w:autoSpaceDE w:val="0"/>
        <w:ind w:left="284"/>
        <w:jc w:val="both"/>
        <w:rPr>
          <w:rFonts w:ascii="Arial" w:hAnsi="Arial" w:cs="Arial"/>
          <w:sz w:val="22"/>
          <w:szCs w:val="22"/>
        </w:rPr>
      </w:pPr>
      <w:r w:rsidRPr="255BF00D" w:rsidR="005B6808">
        <w:rPr>
          <w:rFonts w:ascii="Arial" w:hAnsi="Arial" w:cs="Arial"/>
          <w:b w:val="1"/>
          <w:bCs w:val="1"/>
          <w:i w:val="1"/>
          <w:iCs w:val="1"/>
          <w:sz w:val="22"/>
          <w:szCs w:val="22"/>
        </w:rPr>
        <w:t>b. First Written Warning</w:t>
      </w:r>
      <w:r w:rsidRPr="255BF00D" w:rsidR="005B6808">
        <w:rPr>
          <w:rFonts w:ascii="Arial" w:hAnsi="Arial" w:cs="Arial"/>
          <w:sz w:val="22"/>
          <w:szCs w:val="22"/>
        </w:rPr>
        <w:t xml:space="preserve">. If the disciplinary meeting finds that the employee </w:t>
      </w:r>
      <w:r w:rsidRPr="255BF00D" w:rsidR="005B6808">
        <w:rPr>
          <w:rFonts w:ascii="Arial" w:hAnsi="Arial" w:cs="Arial"/>
          <w:i w:val="1"/>
          <w:iCs w:val="1"/>
          <w:sz w:val="22"/>
          <w:szCs w:val="22"/>
        </w:rPr>
        <w:t>has</w:t>
      </w:r>
      <w:r w:rsidRPr="255BF00D" w:rsidR="005B6808">
        <w:rPr>
          <w:rFonts w:ascii="Arial" w:hAnsi="Arial" w:cs="Arial"/>
          <w:sz w:val="22"/>
          <w:szCs w:val="22"/>
        </w:rPr>
        <w:t xml:space="preserve"> behaved inappropriately, or done their job poorly, the </w:t>
      </w:r>
      <w:r w:rsidRPr="255BF00D" w:rsidR="005B6808">
        <w:rPr>
          <w:rFonts w:ascii="Arial" w:hAnsi="Arial" w:cs="Arial"/>
          <w:sz w:val="22"/>
          <w:szCs w:val="22"/>
        </w:rPr>
        <w:t xml:space="preserve">trustees </w:t>
      </w:r>
      <w:r w:rsidRPr="255BF00D" w:rsidR="005B6808">
        <w:rPr>
          <w:rFonts w:ascii="Arial" w:hAnsi="Arial" w:cs="Arial"/>
          <w:sz w:val="22"/>
          <w:szCs w:val="22"/>
        </w:rPr>
        <w:t>should issue a written warning. The warning should detail the nature of the misconduct or underperformance, the remedial behaviour required, any support or training to be provided by the employer, and the timescale in which improvements are to be made. It should also explain how long the warning will remain in place (</w:t>
      </w:r>
      <w:r w:rsidRPr="255BF00D" w:rsidR="005B6808">
        <w:rPr>
          <w:rFonts w:ascii="Arial" w:hAnsi="Arial" w:cs="Arial"/>
          <w:sz w:val="22"/>
          <w:szCs w:val="22"/>
        </w:rPr>
        <w:t>eg</w:t>
      </w:r>
      <w:r w:rsidRPr="255BF00D" w:rsidR="005B6808">
        <w:rPr>
          <w:rFonts w:ascii="Arial" w:hAnsi="Arial" w:cs="Arial"/>
          <w:sz w:val="22"/>
          <w:szCs w:val="22"/>
        </w:rPr>
        <w:t xml:space="preserve">, 6 months). </w:t>
      </w:r>
    </w:p>
    <w:p xmlns:wp14="http://schemas.microsoft.com/office/word/2010/wordml" w:rsidRPr="005B6808" w:rsidR="005B6808" w:rsidP="255BF00D" w:rsidRDefault="005B6808" w14:paraId="5D63105E" wp14:textId="77777777" wp14:noSpellErr="1">
      <w:pPr>
        <w:tabs>
          <w:tab w:val="left" w:pos="3157"/>
        </w:tabs>
        <w:autoSpaceDE w:val="0"/>
        <w:ind w:left="567"/>
        <w:jc w:val="both"/>
        <w:rPr>
          <w:rFonts w:ascii="Arial" w:hAnsi="Arial" w:cs="Arial"/>
          <w:sz w:val="22"/>
          <w:szCs w:val="22"/>
        </w:rPr>
      </w:pPr>
      <w:r w:rsidRPr="255BF00D" w:rsidR="005B6808">
        <w:rPr>
          <w:rFonts w:ascii="Arial" w:hAnsi="Arial" w:cs="Arial"/>
          <w:sz w:val="22"/>
          <w:szCs w:val="22"/>
        </w:rPr>
        <w:t xml:space="preserve">• If the employee’s misconduct or </w:t>
      </w:r>
      <w:r w:rsidRPr="255BF00D" w:rsidR="005B6808">
        <w:rPr>
          <w:rFonts w:ascii="Arial" w:hAnsi="Arial" w:cs="Arial"/>
          <w:sz w:val="22"/>
          <w:szCs w:val="22"/>
        </w:rPr>
        <w:t>poor performance</w:t>
      </w:r>
      <w:r w:rsidRPr="255BF00D" w:rsidR="005B6808">
        <w:rPr>
          <w:rFonts w:ascii="Arial" w:hAnsi="Arial" w:cs="Arial"/>
          <w:sz w:val="22"/>
          <w:szCs w:val="22"/>
        </w:rPr>
        <w:t xml:space="preserve"> is sufficiently serious, the </w:t>
      </w:r>
      <w:r w:rsidRPr="255BF00D" w:rsidR="005B6808">
        <w:rPr>
          <w:rFonts w:ascii="Arial" w:hAnsi="Arial" w:cs="Arial"/>
          <w:sz w:val="22"/>
          <w:szCs w:val="22"/>
        </w:rPr>
        <w:t>trustees</w:t>
      </w:r>
      <w:r w:rsidRPr="255BF00D" w:rsidR="005B6808">
        <w:rPr>
          <w:rFonts w:ascii="Arial" w:hAnsi="Arial" w:cs="Arial"/>
          <w:sz w:val="22"/>
          <w:szCs w:val="22"/>
        </w:rPr>
        <w:t xml:space="preserve"> may decide to omit a first </w:t>
      </w:r>
      <w:bookmarkStart w:name="_Int_CYJTonR0" w:id="1977029201"/>
      <w:r w:rsidRPr="255BF00D" w:rsidR="005B6808">
        <w:rPr>
          <w:rFonts w:ascii="Arial" w:hAnsi="Arial" w:cs="Arial"/>
          <w:sz w:val="22"/>
          <w:szCs w:val="22"/>
        </w:rPr>
        <w:t>warning, and</w:t>
      </w:r>
      <w:bookmarkEnd w:id="1977029201"/>
      <w:r w:rsidRPr="255BF00D" w:rsidR="005B6808">
        <w:rPr>
          <w:rFonts w:ascii="Arial" w:hAnsi="Arial" w:cs="Arial"/>
          <w:sz w:val="22"/>
          <w:szCs w:val="22"/>
        </w:rPr>
        <w:t xml:space="preserve"> move straight to a </w:t>
      </w:r>
      <w:r w:rsidRPr="255BF00D" w:rsidR="005B6808">
        <w:rPr>
          <w:rFonts w:ascii="Arial" w:hAnsi="Arial" w:cs="Arial"/>
          <w:i w:val="1"/>
          <w:iCs w:val="1"/>
          <w:sz w:val="22"/>
          <w:szCs w:val="22"/>
        </w:rPr>
        <w:t>final</w:t>
      </w:r>
      <w:r w:rsidRPr="255BF00D" w:rsidR="005B6808">
        <w:rPr>
          <w:rFonts w:ascii="Arial" w:hAnsi="Arial" w:cs="Arial"/>
          <w:sz w:val="22"/>
          <w:szCs w:val="22"/>
        </w:rPr>
        <w:t xml:space="preserve"> warning.</w:t>
      </w:r>
    </w:p>
    <w:p xmlns:wp14="http://schemas.microsoft.com/office/word/2010/wordml" w:rsidRPr="005B6808" w:rsidR="005B6808" w:rsidP="255BF00D" w:rsidRDefault="005B6808" w14:paraId="65A728CF" wp14:textId="77777777">
      <w:pPr>
        <w:tabs>
          <w:tab w:val="left" w:pos="3157"/>
        </w:tabs>
        <w:autoSpaceDE w:val="0"/>
        <w:ind w:left="567"/>
        <w:jc w:val="both"/>
        <w:rPr>
          <w:rFonts w:ascii="Arial" w:hAnsi="Arial" w:cs="Arial"/>
          <w:i w:val="1"/>
          <w:iCs w:val="1"/>
          <w:sz w:val="22"/>
          <w:szCs w:val="22"/>
        </w:rPr>
      </w:pPr>
      <w:r w:rsidRPr="255BF00D" w:rsidR="005B6808">
        <w:rPr>
          <w:rFonts w:ascii="Arial" w:hAnsi="Arial" w:cs="Arial"/>
          <w:i w:val="1"/>
          <w:iCs w:val="1"/>
          <w:sz w:val="22"/>
          <w:szCs w:val="22"/>
        </w:rPr>
        <w:t xml:space="preserve">• If no improvements are seen, the </w:t>
      </w:r>
      <w:r w:rsidRPr="255BF00D" w:rsidR="005B6808">
        <w:rPr>
          <w:rFonts w:ascii="Arial" w:hAnsi="Arial" w:cs="Arial"/>
          <w:i w:val="1"/>
          <w:iCs w:val="1"/>
          <w:sz w:val="22"/>
          <w:szCs w:val="22"/>
        </w:rPr>
        <w:t xml:space="preserve">trustees </w:t>
      </w:r>
      <w:r w:rsidRPr="255BF00D" w:rsidR="005B6808">
        <w:rPr>
          <w:rFonts w:ascii="Arial" w:hAnsi="Arial" w:cs="Arial"/>
          <w:i w:val="1"/>
          <w:iCs w:val="1"/>
          <w:sz w:val="22"/>
          <w:szCs w:val="22"/>
        </w:rPr>
        <w:t xml:space="preserve">may opt to hold a further disciplinary meeting (identical in rules to the first), to enable the employee to explain themselves, before progressing to a final warning. </w:t>
      </w:r>
    </w:p>
    <w:p xmlns:wp14="http://schemas.microsoft.com/office/word/2010/wordml" w:rsidRPr="005B6808" w:rsidR="005B6808" w:rsidP="255BF00D" w:rsidRDefault="005B6808" w14:paraId="22D4362E" wp14:textId="0855E47F">
      <w:pPr>
        <w:tabs>
          <w:tab w:val="left" w:pos="3157"/>
        </w:tabs>
        <w:autoSpaceDE w:val="0"/>
        <w:ind w:left="284"/>
        <w:jc w:val="both"/>
        <w:rPr>
          <w:rFonts w:ascii="Arial" w:hAnsi="Arial" w:cs="Arial"/>
          <w:sz w:val="22"/>
          <w:szCs w:val="22"/>
        </w:rPr>
      </w:pPr>
      <w:r w:rsidRPr="255BF00D" w:rsidR="005B6808">
        <w:rPr>
          <w:rFonts w:ascii="Arial" w:hAnsi="Arial" w:cs="Arial"/>
          <w:b w:val="1"/>
          <w:bCs w:val="1"/>
          <w:i w:val="1"/>
          <w:iCs w:val="1"/>
          <w:sz w:val="22"/>
          <w:szCs w:val="22"/>
        </w:rPr>
        <w:t>c. Final Written Warning</w:t>
      </w:r>
      <w:r w:rsidRPr="255BF00D" w:rsidR="005B6808">
        <w:rPr>
          <w:rFonts w:ascii="Arial" w:hAnsi="Arial" w:cs="Arial"/>
          <w:sz w:val="22"/>
          <w:szCs w:val="22"/>
        </w:rPr>
        <w:t>. If improvements are not made within the timescale, or if the employee continues to behave unacceptably, the</w:t>
      </w:r>
      <w:r w:rsidRPr="255BF00D" w:rsidR="005B6808">
        <w:rPr>
          <w:rFonts w:ascii="Arial" w:hAnsi="Arial" w:cs="Arial"/>
          <w:sz w:val="22"/>
          <w:szCs w:val="22"/>
        </w:rPr>
        <w:t xml:space="preserve"> trustees</w:t>
      </w:r>
      <w:r w:rsidRPr="255BF00D" w:rsidR="005B6808">
        <w:rPr>
          <w:rFonts w:ascii="Arial" w:hAnsi="Arial" w:cs="Arial"/>
          <w:sz w:val="22"/>
          <w:szCs w:val="22"/>
        </w:rPr>
        <w:t xml:space="preserve"> should issue a second – and </w:t>
      </w:r>
      <w:r w:rsidRPr="255BF00D" w:rsidR="005B6808">
        <w:rPr>
          <w:rFonts w:ascii="Arial" w:hAnsi="Arial" w:cs="Arial"/>
          <w:i w:val="1"/>
          <w:iCs w:val="1"/>
          <w:sz w:val="22"/>
          <w:szCs w:val="22"/>
        </w:rPr>
        <w:t>final</w:t>
      </w:r>
      <w:r w:rsidRPr="255BF00D" w:rsidR="005B6808">
        <w:rPr>
          <w:rFonts w:ascii="Arial" w:hAnsi="Arial" w:cs="Arial"/>
          <w:sz w:val="22"/>
          <w:szCs w:val="22"/>
        </w:rPr>
        <w:t xml:space="preserve"> – warning. This should explain what penalties would ensue from any further misconduct or failure to improve within a renewed </w:t>
      </w:r>
      <w:bookmarkStart w:name="_Int_mrCpVQIk" w:id="1842924396"/>
      <w:r w:rsidRPr="255BF00D" w:rsidR="005B6808">
        <w:rPr>
          <w:rFonts w:ascii="Arial" w:hAnsi="Arial" w:cs="Arial"/>
          <w:sz w:val="22"/>
          <w:szCs w:val="22"/>
        </w:rPr>
        <w:t>time period</w:t>
      </w:r>
      <w:bookmarkEnd w:id="1842924396"/>
      <w:r w:rsidRPr="255BF00D" w:rsidR="005B6808">
        <w:rPr>
          <w:rFonts w:ascii="Arial" w:hAnsi="Arial" w:cs="Arial"/>
          <w:sz w:val="22"/>
          <w:szCs w:val="22"/>
        </w:rPr>
        <w:t>, and how long the warning will remain in place (</w:t>
      </w:r>
      <w:r w:rsidRPr="255BF00D" w:rsidR="005B6808">
        <w:rPr>
          <w:rFonts w:ascii="Arial" w:hAnsi="Arial" w:cs="Arial"/>
          <w:sz w:val="22"/>
          <w:szCs w:val="22"/>
        </w:rPr>
        <w:t>e</w:t>
      </w:r>
      <w:r w:rsidRPr="255BF00D" w:rsidR="07883EC2">
        <w:rPr>
          <w:rFonts w:ascii="Arial" w:hAnsi="Arial" w:cs="Arial"/>
          <w:sz w:val="22"/>
          <w:szCs w:val="22"/>
        </w:rPr>
        <w:t>.g.</w:t>
      </w:r>
      <w:r w:rsidRPr="255BF00D" w:rsidR="005B6808">
        <w:rPr>
          <w:rFonts w:ascii="Arial" w:hAnsi="Arial" w:cs="Arial"/>
          <w:sz w:val="22"/>
          <w:szCs w:val="22"/>
        </w:rPr>
        <w:t xml:space="preserve"> 12 months). </w:t>
      </w:r>
    </w:p>
    <w:p xmlns:wp14="http://schemas.microsoft.com/office/word/2010/wordml" w:rsidRPr="005B6808" w:rsidR="005B6808" w:rsidP="255BF00D" w:rsidRDefault="005B6808" w14:paraId="77BBB5C4" wp14:textId="77777777">
      <w:pPr>
        <w:tabs>
          <w:tab w:val="left" w:pos="3157"/>
        </w:tabs>
        <w:autoSpaceDE w:val="0"/>
        <w:ind w:left="567"/>
        <w:jc w:val="both"/>
        <w:rPr>
          <w:rFonts w:ascii="Arial" w:hAnsi="Arial" w:cs="Arial"/>
          <w:i w:val="1"/>
          <w:iCs w:val="1"/>
          <w:sz w:val="22"/>
          <w:szCs w:val="22"/>
        </w:rPr>
      </w:pPr>
      <w:r w:rsidRPr="255BF00D" w:rsidR="005B6808">
        <w:rPr>
          <w:rFonts w:ascii="Arial" w:hAnsi="Arial" w:cs="Arial"/>
          <w:i w:val="1"/>
          <w:iCs w:val="1"/>
          <w:sz w:val="22"/>
          <w:szCs w:val="22"/>
        </w:rPr>
        <w:t xml:space="preserve">• If no improvements are seen, the </w:t>
      </w:r>
      <w:r w:rsidRPr="255BF00D" w:rsidR="005B6808">
        <w:rPr>
          <w:rFonts w:ascii="Arial" w:hAnsi="Arial" w:cs="Arial"/>
          <w:i w:val="1"/>
          <w:iCs w:val="1"/>
          <w:sz w:val="22"/>
          <w:szCs w:val="22"/>
        </w:rPr>
        <w:t>trustees</w:t>
      </w:r>
      <w:r w:rsidRPr="255BF00D" w:rsidR="005B6808">
        <w:rPr>
          <w:rFonts w:ascii="Arial" w:hAnsi="Arial" w:cs="Arial"/>
          <w:i w:val="1"/>
          <w:iCs w:val="1"/>
          <w:sz w:val="22"/>
          <w:szCs w:val="22"/>
        </w:rPr>
        <w:t xml:space="preserve"> may opt to hold a further disciplinary meeting (identical in rules to the first), to enable the employee to explain themselves, before progressing to penalties. </w:t>
      </w:r>
    </w:p>
    <w:p xmlns:wp14="http://schemas.microsoft.com/office/word/2010/wordml" w:rsidRPr="005B6808" w:rsidR="005B6808" w:rsidP="255BF00D" w:rsidRDefault="005B6808" w14:paraId="7D3FB23A" wp14:textId="46F40E35">
      <w:pPr>
        <w:tabs>
          <w:tab w:val="left" w:pos="3157"/>
        </w:tabs>
        <w:autoSpaceDE w:val="0"/>
        <w:ind w:left="284"/>
        <w:jc w:val="both"/>
        <w:rPr>
          <w:rFonts w:ascii="Arial" w:hAnsi="Arial" w:cs="Arial"/>
          <w:sz w:val="22"/>
          <w:szCs w:val="22"/>
        </w:rPr>
      </w:pPr>
      <w:r w:rsidRPr="255BF00D" w:rsidR="005B6808">
        <w:rPr>
          <w:rFonts w:ascii="Arial" w:hAnsi="Arial" w:cs="Arial"/>
          <w:b w:val="1"/>
          <w:bCs w:val="1"/>
          <w:i w:val="1"/>
          <w:iCs w:val="1"/>
          <w:sz w:val="22"/>
          <w:szCs w:val="22"/>
        </w:rPr>
        <w:t>d</w:t>
      </w:r>
      <w:r w:rsidRPr="255BF00D" w:rsidR="005B6808">
        <w:rPr>
          <w:rFonts w:ascii="Arial" w:hAnsi="Arial" w:cs="Arial"/>
          <w:sz w:val="22"/>
          <w:szCs w:val="22"/>
        </w:rPr>
        <w:t xml:space="preserve">. </w:t>
      </w:r>
      <w:r w:rsidRPr="255BF00D" w:rsidR="005B6808">
        <w:rPr>
          <w:rFonts w:ascii="Arial" w:hAnsi="Arial" w:cs="Arial"/>
          <w:b w:val="1"/>
          <w:bCs w:val="1"/>
          <w:i w:val="1"/>
          <w:iCs w:val="1"/>
          <w:sz w:val="22"/>
          <w:szCs w:val="22"/>
        </w:rPr>
        <w:t>Penalties</w:t>
      </w:r>
      <w:r w:rsidRPr="255BF00D" w:rsidR="005B6808">
        <w:rPr>
          <w:rFonts w:ascii="Arial" w:hAnsi="Arial" w:cs="Arial"/>
          <w:sz w:val="22"/>
          <w:szCs w:val="22"/>
        </w:rPr>
        <w:t>. If there are no improvements within the timescale set in the final warning, the committee should act in line with its proposed penalties (</w:t>
      </w:r>
      <w:r w:rsidRPr="255BF00D" w:rsidR="005B6808">
        <w:rPr>
          <w:rFonts w:ascii="Arial" w:hAnsi="Arial" w:cs="Arial"/>
          <w:sz w:val="22"/>
          <w:szCs w:val="22"/>
        </w:rPr>
        <w:t>e</w:t>
      </w:r>
      <w:r w:rsidRPr="255BF00D" w:rsidR="641607CF">
        <w:rPr>
          <w:rFonts w:ascii="Arial" w:hAnsi="Arial" w:cs="Arial"/>
          <w:sz w:val="22"/>
          <w:szCs w:val="22"/>
        </w:rPr>
        <w:t>.g.</w:t>
      </w:r>
      <w:r w:rsidRPr="255BF00D" w:rsidR="005B6808">
        <w:rPr>
          <w:rFonts w:ascii="Arial" w:hAnsi="Arial" w:cs="Arial"/>
          <w:sz w:val="22"/>
          <w:szCs w:val="22"/>
        </w:rPr>
        <w:t xml:space="preserve"> demotion, loss of pay, dismissal). Any penalty other than dismissal should be agreed with the employee or provided for in their contract. The employee should be informed in writing of what will happen, when it will come into effect (after </w:t>
      </w:r>
      <w:r w:rsidRPr="255BF00D" w:rsidR="005B6808">
        <w:rPr>
          <w:rFonts w:ascii="Arial" w:hAnsi="Arial" w:cs="Arial"/>
          <w:sz w:val="22"/>
          <w:szCs w:val="22"/>
        </w:rPr>
        <w:t>an appropriate period</w:t>
      </w:r>
      <w:r w:rsidRPr="255BF00D" w:rsidR="005B6808">
        <w:rPr>
          <w:rFonts w:ascii="Arial" w:hAnsi="Arial" w:cs="Arial"/>
          <w:sz w:val="22"/>
          <w:szCs w:val="22"/>
        </w:rPr>
        <w:t xml:space="preserve"> of notice), and for how long it will remain in effect. They should also be advised of their statutory right to appeal this decision. In the case of dismissal, written explanation must by law be supplied within 14 days if it is requested</w:t>
      </w:r>
      <w:r w:rsidRPr="255BF00D" w:rsidR="005B6808">
        <w:rPr>
          <w:rFonts w:ascii="Arial" w:hAnsi="Arial" w:cs="Arial"/>
          <w:sz w:val="22"/>
          <w:szCs w:val="22"/>
        </w:rPr>
        <w:t xml:space="preserve">.  </w:t>
      </w:r>
    </w:p>
    <w:p xmlns:wp14="http://schemas.microsoft.com/office/word/2010/wordml" w:rsidR="005B6808" w:rsidP="255BF00D" w:rsidRDefault="005B6808" w14:paraId="4B99056E" wp14:textId="77777777">
      <w:pPr>
        <w:tabs>
          <w:tab w:val="left" w:pos="3157"/>
        </w:tabs>
        <w:autoSpaceDE w:val="0"/>
        <w:jc w:val="both"/>
        <w:rPr>
          <w:rFonts w:ascii="Arial" w:hAnsi="Arial" w:cs="Arial"/>
          <w:b w:val="1"/>
          <w:bCs w:val="1"/>
          <w:sz w:val="22"/>
          <w:szCs w:val="22"/>
        </w:rPr>
      </w:pPr>
    </w:p>
    <w:p xmlns:wp14="http://schemas.microsoft.com/office/word/2010/wordml" w:rsidRPr="005B6808" w:rsidR="005B6808" w:rsidP="255BF00D" w:rsidRDefault="005B6808" w14:paraId="11ED7292" wp14:textId="77777777">
      <w:pPr>
        <w:tabs>
          <w:tab w:val="left" w:pos="3157"/>
        </w:tabs>
        <w:autoSpaceDE w:val="0"/>
        <w:jc w:val="both"/>
        <w:rPr>
          <w:rFonts w:ascii="Arial" w:hAnsi="Arial" w:cs="Arial"/>
          <w:sz w:val="22"/>
          <w:szCs w:val="22"/>
        </w:rPr>
      </w:pPr>
      <w:r w:rsidRPr="255BF00D" w:rsidR="005B6808">
        <w:rPr>
          <w:rFonts w:ascii="Arial" w:hAnsi="Arial" w:cs="Arial"/>
          <w:b w:val="1"/>
          <w:bCs w:val="1"/>
          <w:sz w:val="22"/>
          <w:szCs w:val="22"/>
        </w:rPr>
        <w:t>6. Right of Appeal</w:t>
      </w:r>
      <w:r w:rsidRPr="255BF00D" w:rsidR="005B6808">
        <w:rPr>
          <w:rFonts w:ascii="Arial" w:hAnsi="Arial" w:cs="Arial"/>
          <w:sz w:val="22"/>
          <w:szCs w:val="22"/>
        </w:rPr>
        <w:t xml:space="preserve">. Employees have the right to appeal at each stage of the disciplinary process: first warning, final warning, and action/dismissal. Those wishing to exercise this right should explain the grounds on which they intend to base such an appeal, in writing and within 10 working days of receiving notification. </w:t>
      </w:r>
    </w:p>
    <w:p xmlns:wp14="http://schemas.microsoft.com/office/word/2010/wordml" w:rsidRPr="005B6808" w:rsidR="005B6808" w:rsidP="255BF00D" w:rsidRDefault="005B6808" w14:paraId="3CE2A2AD" wp14:textId="322179FE">
      <w:pPr>
        <w:tabs>
          <w:tab w:val="left" w:pos="3157"/>
        </w:tabs>
        <w:autoSpaceDE w:val="0"/>
        <w:ind w:left="284"/>
        <w:jc w:val="both"/>
        <w:rPr>
          <w:rFonts w:ascii="Arial" w:hAnsi="Arial" w:cs="Arial"/>
          <w:sz w:val="22"/>
          <w:szCs w:val="22"/>
        </w:rPr>
      </w:pPr>
      <w:r w:rsidRPr="255BF00D" w:rsidR="005B6808">
        <w:rPr>
          <w:rFonts w:ascii="Arial" w:hAnsi="Arial" w:cs="Arial"/>
          <w:b w:val="1"/>
          <w:bCs w:val="1"/>
          <w:i w:val="1"/>
          <w:iCs w:val="1"/>
          <w:sz w:val="22"/>
          <w:szCs w:val="22"/>
        </w:rPr>
        <w:t>a. Appeal Hearing</w:t>
      </w:r>
      <w:r w:rsidRPr="255BF00D" w:rsidR="005B6808">
        <w:rPr>
          <w:rFonts w:ascii="Arial" w:hAnsi="Arial" w:cs="Arial"/>
          <w:sz w:val="22"/>
          <w:szCs w:val="22"/>
        </w:rPr>
        <w:t xml:space="preserve">. A hearing should be </w:t>
      </w:r>
      <w:r w:rsidRPr="255BF00D" w:rsidR="005B6808">
        <w:rPr>
          <w:rFonts w:ascii="Arial" w:hAnsi="Arial" w:cs="Arial"/>
          <w:sz w:val="22"/>
          <w:szCs w:val="22"/>
        </w:rPr>
        <w:t>convened</w:t>
      </w:r>
      <w:r w:rsidRPr="255BF00D" w:rsidR="005B6808">
        <w:rPr>
          <w:rFonts w:ascii="Arial" w:hAnsi="Arial" w:cs="Arial"/>
          <w:sz w:val="22"/>
          <w:szCs w:val="22"/>
        </w:rPr>
        <w:t xml:space="preserve"> promptly. It should be chaired by someone outside the main procedure. This could be </w:t>
      </w:r>
      <w:r w:rsidRPr="255BF00D" w:rsidR="005B6808">
        <w:rPr>
          <w:rFonts w:ascii="Arial" w:hAnsi="Arial" w:cs="Arial"/>
          <w:sz w:val="22"/>
          <w:szCs w:val="22"/>
        </w:rPr>
        <w:t>a trustee</w:t>
      </w:r>
      <w:r w:rsidRPr="255BF00D" w:rsidR="005B6808">
        <w:rPr>
          <w:rFonts w:ascii="Arial" w:hAnsi="Arial" w:cs="Arial"/>
          <w:sz w:val="22"/>
          <w:szCs w:val="22"/>
        </w:rPr>
        <w:t xml:space="preserve">, or someone authorized by the </w:t>
      </w:r>
      <w:r w:rsidRPr="255BF00D" w:rsidR="005B6808">
        <w:rPr>
          <w:rFonts w:ascii="Arial" w:hAnsi="Arial" w:cs="Arial"/>
          <w:sz w:val="22"/>
          <w:szCs w:val="22"/>
        </w:rPr>
        <w:t>trustees</w:t>
      </w:r>
      <w:r w:rsidRPr="255BF00D" w:rsidR="005B6808">
        <w:rPr>
          <w:rFonts w:ascii="Arial" w:hAnsi="Arial" w:cs="Arial"/>
          <w:sz w:val="22"/>
          <w:szCs w:val="22"/>
        </w:rPr>
        <w:t xml:space="preserve"> to act for them (</w:t>
      </w:r>
      <w:r w:rsidRPr="255BF00D" w:rsidR="005B6808">
        <w:rPr>
          <w:rFonts w:ascii="Arial" w:hAnsi="Arial" w:cs="Arial"/>
          <w:sz w:val="22"/>
          <w:szCs w:val="22"/>
        </w:rPr>
        <w:t>eg</w:t>
      </w:r>
      <w:r w:rsidRPr="255BF00D" w:rsidR="005B6808">
        <w:rPr>
          <w:rFonts w:ascii="Arial" w:hAnsi="Arial" w:cs="Arial"/>
          <w:sz w:val="22"/>
          <w:szCs w:val="22"/>
        </w:rPr>
        <w:t xml:space="preserve">, a staff member, or another </w:t>
      </w:r>
      <w:r w:rsidRPr="255BF00D" w:rsidR="005B6808">
        <w:rPr>
          <w:rFonts w:ascii="Arial" w:hAnsi="Arial" w:cs="Arial"/>
          <w:sz w:val="22"/>
          <w:szCs w:val="22"/>
        </w:rPr>
        <w:t>trustee</w:t>
      </w:r>
      <w:r w:rsidRPr="255BF00D" w:rsidR="005B6808">
        <w:rPr>
          <w:rFonts w:ascii="Arial" w:hAnsi="Arial" w:cs="Arial"/>
          <w:sz w:val="22"/>
          <w:szCs w:val="22"/>
        </w:rPr>
        <w:t>), provided they played no part in the main procedure. The panel should include at least one other person, ideally from outside the Pre-school (</w:t>
      </w:r>
      <w:r w:rsidRPr="255BF00D" w:rsidR="005B6808">
        <w:rPr>
          <w:rFonts w:ascii="Arial" w:hAnsi="Arial" w:cs="Arial"/>
          <w:sz w:val="22"/>
          <w:szCs w:val="22"/>
        </w:rPr>
        <w:t>e</w:t>
      </w:r>
      <w:r w:rsidRPr="255BF00D" w:rsidR="1759DB58">
        <w:rPr>
          <w:rFonts w:ascii="Arial" w:hAnsi="Arial" w:cs="Arial"/>
          <w:sz w:val="22"/>
          <w:szCs w:val="22"/>
        </w:rPr>
        <w:t>.g.</w:t>
      </w:r>
      <w:r w:rsidRPr="255BF00D" w:rsidR="005B6808">
        <w:rPr>
          <w:rFonts w:ascii="Arial" w:hAnsi="Arial" w:cs="Arial"/>
          <w:sz w:val="22"/>
          <w:szCs w:val="22"/>
        </w:rPr>
        <w:t xml:space="preserve"> another pre-school, the Pre-school Learning Alliance, Children’s Centre, or Devon County Council Early Years &amp; Childcare Services). The hearing should focus on the issues raised by the appeal letter. The employee </w:t>
      </w:r>
      <w:r w:rsidRPr="255BF00D" w:rsidR="005B6808">
        <w:rPr>
          <w:rFonts w:ascii="Arial" w:hAnsi="Arial" w:cs="Arial"/>
          <w:sz w:val="22"/>
          <w:szCs w:val="22"/>
        </w:rPr>
        <w:t>retains</w:t>
      </w:r>
      <w:r w:rsidRPr="255BF00D" w:rsidR="005B6808">
        <w:rPr>
          <w:rFonts w:ascii="Arial" w:hAnsi="Arial" w:cs="Arial"/>
          <w:sz w:val="22"/>
          <w:szCs w:val="22"/>
        </w:rPr>
        <w:t xml:space="preserve"> the right to explain </w:t>
      </w:r>
      <w:r w:rsidRPr="255BF00D" w:rsidR="001C0E2B">
        <w:rPr>
          <w:rFonts w:ascii="Arial" w:hAnsi="Arial" w:cs="Arial"/>
          <w:sz w:val="22"/>
          <w:szCs w:val="22"/>
        </w:rPr>
        <w:t>themselves and</w:t>
      </w:r>
      <w:r w:rsidRPr="255BF00D" w:rsidR="005B6808">
        <w:rPr>
          <w:rFonts w:ascii="Arial" w:hAnsi="Arial" w:cs="Arial"/>
          <w:sz w:val="22"/>
          <w:szCs w:val="22"/>
        </w:rPr>
        <w:t xml:space="preserve"> be </w:t>
      </w:r>
      <w:r w:rsidRPr="255BF00D" w:rsidR="005B6808">
        <w:rPr>
          <w:rFonts w:ascii="Arial" w:hAnsi="Arial" w:cs="Arial"/>
          <w:sz w:val="22"/>
          <w:szCs w:val="22"/>
        </w:rPr>
        <w:t>accompanied</w:t>
      </w:r>
      <w:r w:rsidRPr="255BF00D" w:rsidR="005B6808">
        <w:rPr>
          <w:rFonts w:ascii="Arial" w:hAnsi="Arial" w:cs="Arial"/>
          <w:sz w:val="22"/>
          <w:szCs w:val="22"/>
        </w:rPr>
        <w:t xml:space="preserve">. Minutes should be taken, preferably by someone outside the procedure. </w:t>
      </w:r>
    </w:p>
    <w:p xmlns:wp14="http://schemas.microsoft.com/office/word/2010/wordml" w:rsidRPr="005B6808" w:rsidR="005B6808" w:rsidP="255BF00D" w:rsidRDefault="005B6808" w14:paraId="593A1BEF" wp14:textId="77777777">
      <w:pPr>
        <w:tabs>
          <w:tab w:val="left" w:pos="3157"/>
        </w:tabs>
        <w:autoSpaceDE w:val="0"/>
        <w:ind w:left="284"/>
        <w:jc w:val="both"/>
        <w:rPr>
          <w:rFonts w:ascii="Arial" w:hAnsi="Arial" w:cs="Arial"/>
          <w:sz w:val="22"/>
          <w:szCs w:val="22"/>
        </w:rPr>
      </w:pPr>
      <w:r w:rsidRPr="255BF00D" w:rsidR="005B6808">
        <w:rPr>
          <w:rFonts w:ascii="Arial" w:hAnsi="Arial" w:cs="Arial"/>
          <w:b w:val="1"/>
          <w:bCs w:val="1"/>
          <w:i w:val="1"/>
          <w:iCs w:val="1"/>
          <w:sz w:val="22"/>
          <w:szCs w:val="22"/>
        </w:rPr>
        <w:t>b. Decision on Action</w:t>
      </w:r>
      <w:r w:rsidRPr="255BF00D" w:rsidR="005B6808">
        <w:rPr>
          <w:rFonts w:ascii="Arial" w:hAnsi="Arial" w:cs="Arial"/>
          <w:sz w:val="22"/>
          <w:szCs w:val="22"/>
        </w:rPr>
        <w:t xml:space="preserve">. The appeal decision should be taken by the panel present at the hearing, not by the committee (which is bound by the panel’s decision). Based on the evidence (including any new evidence) discussed at the hearing, the panel may opt to confirm the original decision, </w:t>
      </w:r>
      <w:r w:rsidRPr="255BF00D" w:rsidR="005B6808">
        <w:rPr>
          <w:rFonts w:ascii="Arial" w:hAnsi="Arial" w:cs="Arial"/>
          <w:sz w:val="22"/>
          <w:szCs w:val="22"/>
        </w:rPr>
        <w:t>modify</w:t>
      </w:r>
      <w:r w:rsidRPr="255BF00D" w:rsidR="005B6808">
        <w:rPr>
          <w:rFonts w:ascii="Arial" w:hAnsi="Arial" w:cs="Arial"/>
          <w:sz w:val="22"/>
          <w:szCs w:val="22"/>
        </w:rPr>
        <w:t xml:space="preserve"> it, or revoke it entirely. </w:t>
      </w:r>
    </w:p>
    <w:p xmlns:wp14="http://schemas.microsoft.com/office/word/2010/wordml" w:rsidRPr="005B6808" w:rsidR="005B6808" w:rsidP="255BF00D" w:rsidRDefault="005B6808" w14:paraId="23ABE613" wp14:textId="77777777">
      <w:pPr>
        <w:tabs>
          <w:tab w:val="left" w:pos="3157"/>
        </w:tabs>
        <w:autoSpaceDE w:val="0"/>
        <w:ind w:left="284"/>
        <w:jc w:val="both"/>
        <w:rPr>
          <w:rFonts w:ascii="Arial" w:hAnsi="Arial" w:cs="Arial"/>
          <w:sz w:val="22"/>
          <w:szCs w:val="22"/>
        </w:rPr>
      </w:pPr>
      <w:r w:rsidRPr="255BF00D" w:rsidR="005B6808">
        <w:rPr>
          <w:rFonts w:ascii="Arial" w:hAnsi="Arial" w:cs="Arial"/>
          <w:b w:val="1"/>
          <w:bCs w:val="1"/>
          <w:i w:val="1"/>
          <w:iCs w:val="1"/>
          <w:sz w:val="22"/>
          <w:szCs w:val="22"/>
        </w:rPr>
        <w:t>c</w:t>
      </w:r>
      <w:r w:rsidRPr="255BF00D" w:rsidR="005B6808">
        <w:rPr>
          <w:rFonts w:ascii="Arial" w:hAnsi="Arial" w:cs="Arial"/>
          <w:sz w:val="22"/>
          <w:szCs w:val="22"/>
        </w:rPr>
        <w:t xml:space="preserve">. </w:t>
      </w:r>
      <w:r w:rsidRPr="255BF00D" w:rsidR="005B6808">
        <w:rPr>
          <w:rFonts w:ascii="Arial" w:hAnsi="Arial" w:cs="Arial"/>
          <w:b w:val="1"/>
          <w:bCs w:val="1"/>
          <w:i w:val="1"/>
          <w:iCs w:val="1"/>
          <w:sz w:val="22"/>
          <w:szCs w:val="22"/>
        </w:rPr>
        <w:t>Notification of the Appeal Decision</w:t>
      </w:r>
      <w:r w:rsidRPr="255BF00D" w:rsidR="005B6808">
        <w:rPr>
          <w:rFonts w:ascii="Arial" w:hAnsi="Arial" w:cs="Arial"/>
          <w:sz w:val="22"/>
          <w:szCs w:val="22"/>
        </w:rPr>
        <w:t xml:space="preserve">. The employee should be informed of the appeal decision, in writing with reasons given, ideally within 24 hours. Copies should go to </w:t>
      </w:r>
      <w:r w:rsidRPr="255BF00D" w:rsidR="005B6808">
        <w:rPr>
          <w:rFonts w:ascii="Arial" w:hAnsi="Arial" w:cs="Arial"/>
          <w:sz w:val="22"/>
          <w:szCs w:val="22"/>
        </w:rPr>
        <w:t>trustees</w:t>
      </w:r>
      <w:r w:rsidRPr="255BF00D" w:rsidR="005B6808">
        <w:rPr>
          <w:rFonts w:ascii="Arial" w:hAnsi="Arial" w:cs="Arial"/>
          <w:sz w:val="22"/>
          <w:szCs w:val="22"/>
        </w:rPr>
        <w:t>.</w:t>
      </w:r>
    </w:p>
    <w:p xmlns:wp14="http://schemas.microsoft.com/office/word/2010/wordml" w:rsidRPr="005B6808" w:rsidR="005B6808" w:rsidP="255BF00D" w:rsidRDefault="005B6808" w14:paraId="6DD4C8A8" wp14:textId="77777777">
      <w:pPr>
        <w:tabs>
          <w:tab w:val="left" w:pos="3157"/>
        </w:tabs>
        <w:autoSpaceDE w:val="0"/>
        <w:ind w:left="284"/>
        <w:jc w:val="both"/>
        <w:rPr>
          <w:rFonts w:ascii="Arial" w:hAnsi="Arial" w:cs="Arial"/>
          <w:sz w:val="22"/>
          <w:szCs w:val="22"/>
        </w:rPr>
      </w:pPr>
      <w:r w:rsidRPr="255BF00D" w:rsidR="005B6808">
        <w:rPr>
          <w:rFonts w:ascii="Arial" w:hAnsi="Arial" w:cs="Arial"/>
          <w:b w:val="1"/>
          <w:bCs w:val="1"/>
          <w:i w:val="1"/>
          <w:iCs w:val="1"/>
          <w:sz w:val="22"/>
          <w:szCs w:val="22"/>
        </w:rPr>
        <w:t>d. Further Right of Appeal</w:t>
      </w:r>
      <w:r w:rsidRPr="255BF00D" w:rsidR="005B6808">
        <w:rPr>
          <w:rFonts w:ascii="Arial" w:hAnsi="Arial" w:cs="Arial"/>
          <w:sz w:val="22"/>
          <w:szCs w:val="22"/>
        </w:rPr>
        <w:t xml:space="preserve">. If, after this process, the employee feels they have been treated unfairly, they </w:t>
      </w:r>
      <w:r w:rsidRPr="255BF00D" w:rsidR="005B6808">
        <w:rPr>
          <w:rFonts w:ascii="Arial" w:hAnsi="Arial" w:cs="Arial"/>
          <w:sz w:val="22"/>
          <w:szCs w:val="22"/>
        </w:rPr>
        <w:t>retain</w:t>
      </w:r>
      <w:r w:rsidRPr="255BF00D" w:rsidR="005B6808">
        <w:rPr>
          <w:rFonts w:ascii="Arial" w:hAnsi="Arial" w:cs="Arial"/>
          <w:sz w:val="22"/>
          <w:szCs w:val="22"/>
        </w:rPr>
        <w:t xml:space="preserve"> the right to take the matter to an employment tribunal. </w:t>
      </w:r>
    </w:p>
    <w:p xmlns:wp14="http://schemas.microsoft.com/office/word/2010/wordml" w:rsidR="005B6808" w:rsidP="255BF00D" w:rsidRDefault="005B6808" w14:paraId="1299C43A" wp14:textId="77777777">
      <w:pPr>
        <w:tabs>
          <w:tab w:val="left" w:pos="3157"/>
        </w:tabs>
        <w:autoSpaceDE w:val="0"/>
        <w:jc w:val="both"/>
        <w:rPr>
          <w:rFonts w:ascii="Arial" w:hAnsi="Arial" w:cs="Arial"/>
          <w:b w:val="1"/>
          <w:bCs w:val="1"/>
          <w:sz w:val="22"/>
          <w:szCs w:val="22"/>
        </w:rPr>
      </w:pPr>
    </w:p>
    <w:p xmlns:wp14="http://schemas.microsoft.com/office/word/2010/wordml" w:rsidRPr="005B6808" w:rsidR="005B6808" w:rsidP="255BF00D" w:rsidRDefault="005B6808" w14:paraId="1BDB9276" wp14:textId="77777777">
      <w:pPr>
        <w:tabs>
          <w:tab w:val="left" w:pos="3157"/>
        </w:tabs>
        <w:autoSpaceDE w:val="0"/>
        <w:jc w:val="both"/>
        <w:rPr>
          <w:rFonts w:ascii="Arial" w:hAnsi="Arial" w:cs="Arial"/>
          <w:sz w:val="22"/>
          <w:szCs w:val="22"/>
        </w:rPr>
      </w:pPr>
      <w:r w:rsidRPr="255BF00D" w:rsidR="005B6808">
        <w:rPr>
          <w:rFonts w:ascii="Arial" w:hAnsi="Arial" w:cs="Arial"/>
          <w:b w:val="1"/>
          <w:bCs w:val="1"/>
          <w:sz w:val="22"/>
          <w:szCs w:val="22"/>
        </w:rPr>
        <w:t>7. Special Cases</w:t>
      </w:r>
      <w:r w:rsidRPr="255BF00D" w:rsidR="005B6808">
        <w:rPr>
          <w:rFonts w:ascii="Arial" w:hAnsi="Arial" w:cs="Arial"/>
          <w:sz w:val="22"/>
          <w:szCs w:val="22"/>
        </w:rPr>
        <w:t xml:space="preserve">. Where an alleged offence is notably grave or complex, proceedings may need to be </w:t>
      </w:r>
      <w:r w:rsidRPr="255BF00D" w:rsidR="005B6808">
        <w:rPr>
          <w:rFonts w:ascii="Arial" w:hAnsi="Arial" w:cs="Arial"/>
          <w:sz w:val="22"/>
          <w:szCs w:val="22"/>
        </w:rPr>
        <w:t>modified</w:t>
      </w:r>
      <w:r w:rsidRPr="255BF00D" w:rsidR="005B6808">
        <w:rPr>
          <w:rFonts w:ascii="Arial" w:hAnsi="Arial" w:cs="Arial"/>
          <w:sz w:val="22"/>
          <w:szCs w:val="22"/>
        </w:rPr>
        <w:t xml:space="preserve">. </w:t>
      </w:r>
    </w:p>
    <w:p xmlns:wp14="http://schemas.microsoft.com/office/word/2010/wordml" w:rsidR="005B6808" w:rsidP="255BF00D" w:rsidRDefault="005B6808" w14:paraId="4E6BE542" wp14:textId="77777777">
      <w:pPr>
        <w:tabs>
          <w:tab w:val="left" w:pos="3157"/>
        </w:tabs>
        <w:autoSpaceDE w:val="0"/>
        <w:ind w:left="284"/>
        <w:jc w:val="both"/>
        <w:rPr>
          <w:rFonts w:ascii="Arial" w:hAnsi="Arial" w:cs="Arial"/>
          <w:sz w:val="22"/>
          <w:szCs w:val="22"/>
        </w:rPr>
      </w:pPr>
      <w:r w:rsidRPr="255BF00D" w:rsidR="005B6808">
        <w:rPr>
          <w:rFonts w:ascii="Arial" w:hAnsi="Arial" w:cs="Arial"/>
          <w:b w:val="1"/>
          <w:bCs w:val="1"/>
          <w:i w:val="1"/>
          <w:iCs w:val="1"/>
          <w:sz w:val="22"/>
          <w:szCs w:val="22"/>
        </w:rPr>
        <w:t>a. Persistent Absence</w:t>
      </w:r>
      <w:r w:rsidRPr="255BF00D" w:rsidR="005B6808">
        <w:rPr>
          <w:rFonts w:ascii="Arial" w:hAnsi="Arial" w:cs="Arial"/>
          <w:sz w:val="22"/>
          <w:szCs w:val="22"/>
        </w:rPr>
        <w:t>. Due care should be taken to differentiate between reasonable absence (</w:t>
      </w:r>
      <w:r w:rsidRPr="255BF00D" w:rsidR="005B6808">
        <w:rPr>
          <w:rFonts w:ascii="Arial" w:hAnsi="Arial" w:cs="Arial"/>
          <w:sz w:val="22"/>
          <w:szCs w:val="22"/>
        </w:rPr>
        <w:t>eg</w:t>
      </w:r>
      <w:r w:rsidRPr="255BF00D" w:rsidR="005B6808">
        <w:rPr>
          <w:rFonts w:ascii="Arial" w:hAnsi="Arial" w:cs="Arial"/>
          <w:sz w:val="22"/>
          <w:szCs w:val="22"/>
        </w:rPr>
        <w:t xml:space="preserve">, on medical or compassionate grounds) and absence for which there is little or no justification. </w:t>
      </w:r>
    </w:p>
    <w:p xmlns:wp14="http://schemas.microsoft.com/office/word/2010/wordml" w:rsidRPr="005B6808" w:rsidR="005B6808" w:rsidP="255BF00D" w:rsidRDefault="005B6808" w14:paraId="4DDBEF00" wp14:textId="77777777">
      <w:pPr>
        <w:tabs>
          <w:tab w:val="left" w:pos="3157"/>
        </w:tabs>
        <w:autoSpaceDE w:val="0"/>
        <w:ind w:left="284"/>
        <w:jc w:val="both"/>
        <w:rPr>
          <w:rFonts w:ascii="Arial" w:hAnsi="Arial" w:cs="Arial"/>
          <w:sz w:val="22"/>
          <w:szCs w:val="22"/>
        </w:rPr>
      </w:pPr>
    </w:p>
    <w:p xmlns:wp14="http://schemas.microsoft.com/office/word/2010/wordml" w:rsidRPr="005B6808" w:rsidR="005B6808" w:rsidP="255BF00D" w:rsidRDefault="005B6808" w14:paraId="3538A390" wp14:textId="77777777">
      <w:pPr>
        <w:pStyle w:val="ListParagraph"/>
        <w:numPr>
          <w:ilvl w:val="0"/>
          <w:numId w:val="1"/>
        </w:numPr>
        <w:tabs>
          <w:tab w:val="left" w:pos="3157"/>
        </w:tabs>
        <w:autoSpaceDE w:val="0"/>
        <w:rPr>
          <w:rFonts w:ascii="Arial" w:hAnsi="Arial" w:cs="Arial"/>
          <w:sz w:val="22"/>
          <w:szCs w:val="22"/>
        </w:rPr>
      </w:pPr>
      <w:r w:rsidRPr="255BF00D" w:rsidR="005B6808">
        <w:rPr>
          <w:rFonts w:ascii="Arial" w:hAnsi="Arial" w:cs="Arial"/>
          <w:sz w:val="22"/>
          <w:szCs w:val="22"/>
        </w:rPr>
        <w:t xml:space="preserve">Where short-term, self-certified medical absence is persistent, an employee should consult with a doctor to </w:t>
      </w:r>
      <w:r w:rsidRPr="255BF00D" w:rsidR="005B6808">
        <w:rPr>
          <w:rFonts w:ascii="Arial" w:hAnsi="Arial" w:cs="Arial"/>
          <w:sz w:val="22"/>
          <w:szCs w:val="22"/>
        </w:rPr>
        <w:t>determine</w:t>
      </w:r>
      <w:r w:rsidRPr="255BF00D" w:rsidR="005B6808">
        <w:rPr>
          <w:rFonts w:ascii="Arial" w:hAnsi="Arial" w:cs="Arial"/>
          <w:sz w:val="22"/>
          <w:szCs w:val="22"/>
        </w:rPr>
        <w:t xml:space="preserve"> if an underlying medical condition may be causing the absences. After the seventh calendar day of sickness, the employee will </w:t>
      </w:r>
      <w:r w:rsidRPr="255BF00D" w:rsidR="005B6808">
        <w:rPr>
          <w:rFonts w:ascii="Arial" w:hAnsi="Arial" w:cs="Arial"/>
          <w:sz w:val="22"/>
          <w:szCs w:val="22"/>
        </w:rPr>
        <w:t>be required</w:t>
      </w:r>
      <w:r w:rsidRPr="255BF00D" w:rsidR="005B6808">
        <w:rPr>
          <w:rFonts w:ascii="Arial" w:hAnsi="Arial" w:cs="Arial"/>
          <w:sz w:val="22"/>
          <w:szCs w:val="22"/>
        </w:rPr>
        <w:t xml:space="preserve"> to produce a fit note from their doctor, </w:t>
      </w:r>
      <w:r w:rsidRPr="255BF00D" w:rsidR="005B6808">
        <w:rPr>
          <w:rFonts w:ascii="Arial" w:hAnsi="Arial" w:cs="Arial"/>
          <w:sz w:val="22"/>
          <w:szCs w:val="22"/>
        </w:rPr>
        <w:t>in accordance with</w:t>
      </w:r>
      <w:r w:rsidRPr="255BF00D" w:rsidR="005B6808">
        <w:rPr>
          <w:rFonts w:ascii="Arial" w:hAnsi="Arial" w:cs="Arial"/>
          <w:sz w:val="22"/>
          <w:szCs w:val="22"/>
        </w:rPr>
        <w:t xml:space="preserve"> statutory guidance; the Preschool will make every effort to accommodate any suggestions contained in the fit note. Where no medical support is forthcoming, absences should be treated as a disciplinary issue.</w:t>
      </w:r>
    </w:p>
    <w:p xmlns:wp14="http://schemas.microsoft.com/office/word/2010/wordml" w:rsidRPr="005B6808" w:rsidR="005B6808" w:rsidP="255BF00D" w:rsidRDefault="005B6808" w14:paraId="6A195D0E" wp14:textId="77777777">
      <w:pPr>
        <w:tabs>
          <w:tab w:val="left" w:pos="3157"/>
        </w:tabs>
        <w:autoSpaceDE w:val="0"/>
        <w:ind w:left="567"/>
        <w:jc w:val="both"/>
        <w:rPr>
          <w:rFonts w:ascii="Arial" w:hAnsi="Arial" w:cs="Arial"/>
          <w:sz w:val="22"/>
          <w:szCs w:val="22"/>
        </w:rPr>
      </w:pPr>
      <w:r w:rsidRPr="255BF00D" w:rsidR="005B6808">
        <w:rPr>
          <w:rFonts w:ascii="Arial" w:hAnsi="Arial" w:cs="Arial"/>
          <w:sz w:val="22"/>
          <w:szCs w:val="22"/>
        </w:rPr>
        <w:t xml:space="preserve">• If absences are/may be related to a disability, reasonable steps should be taken to adapt the employee’s role or working environment to prevent further unnecessary medical absences. </w:t>
      </w:r>
    </w:p>
    <w:p xmlns:wp14="http://schemas.microsoft.com/office/word/2010/wordml" w:rsidRPr="005B6808" w:rsidR="005B6808" w:rsidP="255BF00D" w:rsidRDefault="005B6808" w14:paraId="19E57EAF" wp14:textId="77777777">
      <w:pPr>
        <w:tabs>
          <w:tab w:val="left" w:pos="3157"/>
        </w:tabs>
        <w:autoSpaceDE w:val="0"/>
        <w:ind w:left="567"/>
        <w:jc w:val="both"/>
        <w:rPr>
          <w:rFonts w:ascii="Arial" w:hAnsi="Arial" w:cs="Arial"/>
          <w:sz w:val="22"/>
          <w:szCs w:val="22"/>
        </w:rPr>
      </w:pPr>
      <w:r w:rsidRPr="255BF00D" w:rsidR="005B6808">
        <w:rPr>
          <w:rFonts w:ascii="Arial" w:hAnsi="Arial" w:cs="Arial"/>
          <w:sz w:val="22"/>
          <w:szCs w:val="22"/>
        </w:rPr>
        <w:t xml:space="preserve">• Where absence is temporary and related to dependants, the employee may be entitled to time off under the Employment Rights Act 1996. </w:t>
      </w:r>
    </w:p>
    <w:p xmlns:wp14="http://schemas.microsoft.com/office/word/2010/wordml" w:rsidR="005B6808" w:rsidP="255BF00D" w:rsidRDefault="005B6808" w14:paraId="53CA924B" wp14:textId="77777777">
      <w:pPr>
        <w:tabs>
          <w:tab w:val="left" w:pos="3157"/>
        </w:tabs>
        <w:autoSpaceDE w:val="0"/>
        <w:ind w:left="567"/>
        <w:jc w:val="both"/>
        <w:rPr>
          <w:rFonts w:ascii="Arial" w:hAnsi="Arial" w:cs="Arial"/>
          <w:sz w:val="22"/>
          <w:szCs w:val="22"/>
        </w:rPr>
      </w:pPr>
      <w:r w:rsidRPr="255BF00D" w:rsidR="005B6808">
        <w:rPr>
          <w:rFonts w:ascii="Arial" w:hAnsi="Arial" w:cs="Arial"/>
          <w:sz w:val="22"/>
          <w:szCs w:val="22"/>
        </w:rPr>
        <w:t xml:space="preserve">• Where absence results from a failure to balance home and work commitments, more flexible hours may be </w:t>
      </w:r>
      <w:r w:rsidRPr="255BF00D" w:rsidR="005B6808">
        <w:rPr>
          <w:rFonts w:ascii="Arial" w:hAnsi="Arial" w:cs="Arial"/>
          <w:sz w:val="22"/>
          <w:szCs w:val="22"/>
        </w:rPr>
        <w:t>appropriate</w:t>
      </w:r>
      <w:r w:rsidRPr="255BF00D" w:rsidR="005B6808">
        <w:rPr>
          <w:rFonts w:ascii="Arial" w:hAnsi="Arial" w:cs="Arial"/>
          <w:sz w:val="22"/>
          <w:szCs w:val="22"/>
        </w:rPr>
        <w:t xml:space="preserve">. Employees with children under 18, and those who care for adults, have the statutory right to demand more flexible working arrangements. </w:t>
      </w:r>
    </w:p>
    <w:p xmlns:wp14="http://schemas.microsoft.com/office/word/2010/wordml" w:rsidRPr="005B6808" w:rsidR="005B6808" w:rsidP="255BF00D" w:rsidRDefault="005B6808" w14:paraId="3461D779" wp14:textId="77777777">
      <w:pPr>
        <w:tabs>
          <w:tab w:val="left" w:pos="3157"/>
        </w:tabs>
        <w:autoSpaceDE w:val="0"/>
        <w:ind w:left="567"/>
        <w:jc w:val="both"/>
        <w:rPr>
          <w:rFonts w:ascii="Arial" w:hAnsi="Arial" w:cs="Arial"/>
          <w:sz w:val="22"/>
          <w:szCs w:val="22"/>
        </w:rPr>
      </w:pPr>
    </w:p>
    <w:p xmlns:wp14="http://schemas.microsoft.com/office/word/2010/wordml" w:rsidRPr="005B6808" w:rsidR="005B6808" w:rsidP="255BF00D" w:rsidRDefault="005B6808" w14:paraId="32AE0A7F" wp14:textId="262B385B">
      <w:pPr>
        <w:tabs>
          <w:tab w:val="left" w:pos="3157"/>
        </w:tabs>
        <w:autoSpaceDE w:val="0"/>
        <w:ind w:left="284"/>
        <w:jc w:val="both"/>
        <w:rPr>
          <w:rFonts w:ascii="Arial" w:hAnsi="Arial" w:cs="Arial"/>
          <w:sz w:val="22"/>
          <w:szCs w:val="22"/>
        </w:rPr>
      </w:pPr>
      <w:r w:rsidRPr="255BF00D" w:rsidR="005B6808">
        <w:rPr>
          <w:rFonts w:ascii="Arial" w:hAnsi="Arial" w:cs="Arial"/>
          <w:b w:val="1"/>
          <w:bCs w:val="1"/>
          <w:i w:val="1"/>
          <w:iCs w:val="1"/>
          <w:sz w:val="22"/>
          <w:szCs w:val="22"/>
        </w:rPr>
        <w:t>b. Persistent Re-offence</w:t>
      </w:r>
      <w:r w:rsidRPr="255BF00D" w:rsidR="005B6808">
        <w:rPr>
          <w:rFonts w:ascii="Arial" w:hAnsi="Arial" w:cs="Arial"/>
          <w:sz w:val="22"/>
          <w:szCs w:val="22"/>
        </w:rPr>
        <w:t xml:space="preserve">. All written warnings, </w:t>
      </w:r>
      <w:bookmarkStart w:name="_Int_WasCkmzT" w:id="1525062960"/>
      <w:r w:rsidRPr="255BF00D" w:rsidR="005B6808">
        <w:rPr>
          <w:rFonts w:ascii="Arial" w:hAnsi="Arial" w:cs="Arial"/>
          <w:sz w:val="22"/>
          <w:szCs w:val="22"/>
        </w:rPr>
        <w:t>whether or not</w:t>
      </w:r>
      <w:bookmarkEnd w:id="1525062960"/>
      <w:r w:rsidRPr="255BF00D" w:rsidR="005B6808">
        <w:rPr>
          <w:rFonts w:ascii="Arial" w:hAnsi="Arial" w:cs="Arial"/>
          <w:sz w:val="22"/>
          <w:szCs w:val="22"/>
        </w:rPr>
        <w:t xml:space="preserve"> they </w:t>
      </w:r>
      <w:r w:rsidRPr="255BF00D" w:rsidR="005B6808">
        <w:rPr>
          <w:rFonts w:ascii="Arial" w:hAnsi="Arial" w:cs="Arial"/>
          <w:sz w:val="22"/>
          <w:szCs w:val="22"/>
        </w:rPr>
        <w:t>contain</w:t>
      </w:r>
      <w:r w:rsidRPr="255BF00D" w:rsidR="005B6808">
        <w:rPr>
          <w:rFonts w:ascii="Arial" w:hAnsi="Arial" w:cs="Arial"/>
          <w:sz w:val="22"/>
          <w:szCs w:val="22"/>
        </w:rPr>
        <w:t xml:space="preserve"> an improvement timetable, must define a ‘live’ period (</w:t>
      </w:r>
      <w:r w:rsidRPr="255BF00D" w:rsidR="005B6808">
        <w:rPr>
          <w:rFonts w:ascii="Arial" w:hAnsi="Arial" w:cs="Arial"/>
          <w:sz w:val="22"/>
          <w:szCs w:val="22"/>
        </w:rPr>
        <w:t>e</w:t>
      </w:r>
      <w:r w:rsidRPr="255BF00D" w:rsidR="0D4F8DBF">
        <w:rPr>
          <w:rFonts w:ascii="Arial" w:hAnsi="Arial" w:cs="Arial"/>
          <w:sz w:val="22"/>
          <w:szCs w:val="22"/>
        </w:rPr>
        <w:t>.g.</w:t>
      </w:r>
      <w:r w:rsidRPr="255BF00D" w:rsidR="005B6808">
        <w:rPr>
          <w:rFonts w:ascii="Arial" w:hAnsi="Arial" w:cs="Arial"/>
          <w:sz w:val="22"/>
          <w:szCs w:val="22"/>
        </w:rPr>
        <w:t xml:space="preserve"> 6 or 12 months), after which they cease to be applicable in disciplinary matters. In some cases, conduct or performance may improve within the set timetable and remain good throughout the ‘live’ period, but then relapse when this period expires. If this becomes a pattern, the committee is entitled to bear this in mind when setting the duration of the ‘live’ period. </w:t>
      </w:r>
    </w:p>
    <w:p xmlns:wp14="http://schemas.microsoft.com/office/word/2010/wordml" w:rsidRPr="005B6808" w:rsidR="005B6808" w:rsidP="255BF00D" w:rsidRDefault="005B6808" w14:paraId="0D2F4451" wp14:textId="77777777">
      <w:pPr>
        <w:tabs>
          <w:tab w:val="left" w:pos="3157"/>
        </w:tabs>
        <w:autoSpaceDE w:val="0"/>
        <w:ind w:left="284"/>
        <w:jc w:val="both"/>
        <w:rPr>
          <w:rFonts w:ascii="Arial" w:hAnsi="Arial" w:cs="Arial"/>
          <w:sz w:val="22"/>
          <w:szCs w:val="22"/>
        </w:rPr>
      </w:pPr>
      <w:r w:rsidRPr="255BF00D" w:rsidR="005B6808">
        <w:rPr>
          <w:rFonts w:ascii="Arial" w:hAnsi="Arial" w:cs="Arial"/>
          <w:b w:val="1"/>
          <w:bCs w:val="1"/>
          <w:i w:val="1"/>
          <w:iCs w:val="1"/>
          <w:sz w:val="22"/>
          <w:szCs w:val="22"/>
        </w:rPr>
        <w:t>c. Gross Misconduct</w:t>
      </w:r>
      <w:r w:rsidRPr="255BF00D" w:rsidR="005B6808">
        <w:rPr>
          <w:rFonts w:ascii="Arial" w:hAnsi="Arial" w:cs="Arial"/>
          <w:sz w:val="22"/>
          <w:szCs w:val="22"/>
        </w:rPr>
        <w:t xml:space="preserve">. Some misconduct is so serious that dismissal may be imposed without written warning. Examples of such behaviour include fraud, theft, drunkenness, bullying, physical violence, gross negligence, unauthorized photographing of children, a serious breach of confidence (including on social network sites), or bringing the pre-school into disrepute. However, a fair process (including a disciplinary meeting) should still be followed prior to dismissal, and the employee </w:t>
      </w:r>
      <w:r w:rsidRPr="255BF00D" w:rsidR="005B6808">
        <w:rPr>
          <w:rFonts w:ascii="Arial" w:hAnsi="Arial" w:cs="Arial"/>
          <w:sz w:val="22"/>
          <w:szCs w:val="22"/>
        </w:rPr>
        <w:t>retains</w:t>
      </w:r>
      <w:r w:rsidRPr="255BF00D" w:rsidR="005B6808">
        <w:rPr>
          <w:rFonts w:ascii="Arial" w:hAnsi="Arial" w:cs="Arial"/>
          <w:sz w:val="22"/>
          <w:szCs w:val="22"/>
        </w:rPr>
        <w:t xml:space="preserve"> their statutory right to appeal the decision.</w:t>
      </w:r>
    </w:p>
    <w:p xmlns:wp14="http://schemas.microsoft.com/office/word/2010/wordml" w:rsidRPr="005B6808" w:rsidR="005B6808" w:rsidP="255BF00D" w:rsidRDefault="005B6808" w14:paraId="0A810D84" wp14:textId="77777777" wp14:noSpellErr="1">
      <w:pPr>
        <w:tabs>
          <w:tab w:val="left" w:pos="3157"/>
        </w:tabs>
        <w:autoSpaceDE w:val="0"/>
        <w:ind w:left="284"/>
        <w:jc w:val="both"/>
        <w:rPr>
          <w:rFonts w:ascii="Arial" w:hAnsi="Arial" w:cs="Arial"/>
          <w:sz w:val="22"/>
          <w:szCs w:val="22"/>
        </w:rPr>
      </w:pPr>
      <w:r w:rsidRPr="255BF00D" w:rsidR="005B6808">
        <w:rPr>
          <w:rFonts w:ascii="Arial" w:hAnsi="Arial" w:cs="Arial"/>
          <w:b w:val="1"/>
          <w:bCs w:val="1"/>
          <w:i w:val="1"/>
          <w:iCs w:val="1"/>
          <w:sz w:val="22"/>
          <w:szCs w:val="22"/>
        </w:rPr>
        <w:t>d. Criminal Prosecution</w:t>
      </w:r>
      <w:r w:rsidRPr="255BF00D" w:rsidR="005B6808">
        <w:rPr>
          <w:rFonts w:ascii="Arial" w:hAnsi="Arial" w:cs="Arial"/>
          <w:sz w:val="22"/>
          <w:szCs w:val="22"/>
        </w:rPr>
        <w:t xml:space="preserve">. If the Senior Play Leader(s) have reason to suspect that a criminal offence may have been committed, they should </w:t>
      </w:r>
      <w:r w:rsidRPr="255BF00D" w:rsidR="005B6808">
        <w:rPr>
          <w:rFonts w:ascii="Arial" w:hAnsi="Arial" w:cs="Arial"/>
          <w:sz w:val="22"/>
          <w:szCs w:val="22"/>
        </w:rPr>
        <w:t>immediately</w:t>
      </w:r>
      <w:r w:rsidRPr="255BF00D" w:rsidR="005B6808">
        <w:rPr>
          <w:rFonts w:ascii="Arial" w:hAnsi="Arial" w:cs="Arial"/>
          <w:sz w:val="22"/>
          <w:szCs w:val="22"/>
        </w:rPr>
        <w:t xml:space="preserve"> suspend their enquiries and inform the police. Care needs to be taken not to prejudice the outcome of criminal proceedings, especially during the investigatory phase of the disciplinary process, but employers need not wait for the outcome of a criminal trial before </w:t>
      </w:r>
      <w:bookmarkStart w:name="_Int_W6ejYfAE" w:id="1147359132"/>
      <w:r w:rsidRPr="255BF00D" w:rsidR="005B6808">
        <w:rPr>
          <w:rFonts w:ascii="Arial" w:hAnsi="Arial" w:cs="Arial"/>
          <w:sz w:val="22"/>
          <w:szCs w:val="22"/>
        </w:rPr>
        <w:t>taking action</w:t>
      </w:r>
      <w:bookmarkEnd w:id="1147359132"/>
      <w:r w:rsidRPr="255BF00D" w:rsidR="005B6808">
        <w:rPr>
          <w:rFonts w:ascii="Arial" w:hAnsi="Arial" w:cs="Arial"/>
          <w:sz w:val="22"/>
          <w:szCs w:val="22"/>
        </w:rPr>
        <w:t xml:space="preserve">. </w:t>
      </w:r>
    </w:p>
    <w:p xmlns:wp14="http://schemas.microsoft.com/office/word/2010/wordml" w:rsidRPr="005B6808" w:rsidR="005B6808" w:rsidP="255BF00D" w:rsidRDefault="005B6808" w14:paraId="02E0F810" wp14:textId="77777777">
      <w:pPr>
        <w:tabs>
          <w:tab w:val="left" w:pos="3157"/>
        </w:tabs>
        <w:autoSpaceDE w:val="0"/>
        <w:ind w:left="567"/>
        <w:jc w:val="both"/>
        <w:rPr>
          <w:rFonts w:ascii="Arial" w:hAnsi="Arial" w:cs="Arial"/>
          <w:sz w:val="22"/>
          <w:szCs w:val="22"/>
        </w:rPr>
      </w:pPr>
      <w:r w:rsidRPr="255BF00D" w:rsidR="005B6808">
        <w:rPr>
          <w:rFonts w:ascii="Arial" w:hAnsi="Arial" w:cs="Arial"/>
          <w:sz w:val="22"/>
          <w:szCs w:val="22"/>
        </w:rPr>
        <w:t xml:space="preserve">• Criminal prosecution </w:t>
      </w:r>
      <w:r w:rsidRPr="255BF00D" w:rsidR="005B6808">
        <w:rPr>
          <w:rFonts w:ascii="Arial" w:hAnsi="Arial" w:cs="Arial"/>
          <w:i w:val="1"/>
          <w:iCs w:val="1"/>
          <w:sz w:val="22"/>
          <w:szCs w:val="22"/>
        </w:rPr>
        <w:t>per se</w:t>
      </w:r>
      <w:r w:rsidRPr="255BF00D" w:rsidR="005B6808">
        <w:rPr>
          <w:rFonts w:ascii="Arial" w:hAnsi="Arial" w:cs="Arial"/>
          <w:sz w:val="22"/>
          <w:szCs w:val="22"/>
        </w:rPr>
        <w:t xml:space="preserve"> </w:t>
      </w:r>
      <w:r w:rsidRPr="255BF00D" w:rsidR="005B6808">
        <w:rPr>
          <w:rFonts w:ascii="Arial" w:hAnsi="Arial" w:cs="Arial"/>
          <w:sz w:val="22"/>
          <w:szCs w:val="22"/>
        </w:rPr>
        <w:t>isn’t</w:t>
      </w:r>
      <w:r w:rsidRPr="255BF00D" w:rsidR="005B6808">
        <w:rPr>
          <w:rFonts w:ascii="Arial" w:hAnsi="Arial" w:cs="Arial"/>
          <w:sz w:val="22"/>
          <w:szCs w:val="22"/>
        </w:rPr>
        <w:t xml:space="preserve"> sufficient grounds for disciplinary action or dismissal. This is justified only if the suspected offence is equally grounds for disciplinary action, or if criminal proceedings make the employee unable properly to perform their duties. </w:t>
      </w:r>
    </w:p>
    <w:p xmlns:wp14="http://schemas.microsoft.com/office/word/2010/wordml" w:rsidRPr="005B6808" w:rsidR="005B6808" w:rsidP="255BF00D" w:rsidRDefault="005B6808" w14:paraId="0556E426" wp14:textId="77777777">
      <w:pPr>
        <w:tabs>
          <w:tab w:val="left" w:pos="3157"/>
        </w:tabs>
        <w:autoSpaceDE w:val="0"/>
        <w:ind w:left="567"/>
        <w:jc w:val="both"/>
        <w:rPr>
          <w:rFonts w:ascii="Arial" w:hAnsi="Arial" w:cs="Arial"/>
          <w:sz w:val="22"/>
          <w:szCs w:val="22"/>
        </w:rPr>
      </w:pPr>
      <w:r w:rsidRPr="255BF00D" w:rsidR="005B6808">
        <w:rPr>
          <w:rFonts w:ascii="Arial" w:hAnsi="Arial" w:cs="Arial"/>
          <w:sz w:val="22"/>
          <w:szCs w:val="22"/>
        </w:rPr>
        <w:t xml:space="preserve">• The standard of proof for disciplinary action is different from that for criminal conviction, so it might be </w:t>
      </w:r>
      <w:r w:rsidRPr="255BF00D" w:rsidR="005B6808">
        <w:rPr>
          <w:rFonts w:ascii="Arial" w:hAnsi="Arial" w:cs="Arial"/>
          <w:sz w:val="22"/>
          <w:szCs w:val="22"/>
        </w:rPr>
        <w:t>appropriate for</w:t>
      </w:r>
      <w:r w:rsidRPr="255BF00D" w:rsidR="005B6808">
        <w:rPr>
          <w:rFonts w:ascii="Arial" w:hAnsi="Arial" w:cs="Arial"/>
          <w:sz w:val="22"/>
          <w:szCs w:val="22"/>
        </w:rPr>
        <w:t xml:space="preserve"> the committee to pursue disciplinary proceedings against an employee even if they were acquitted in court, or charges </w:t>
      </w:r>
      <w:r w:rsidRPr="255BF00D" w:rsidR="005B6808">
        <w:rPr>
          <w:rFonts w:ascii="Arial" w:hAnsi="Arial" w:cs="Arial"/>
          <w:sz w:val="22"/>
          <w:szCs w:val="22"/>
        </w:rPr>
        <w:t>weren’t</w:t>
      </w:r>
      <w:r w:rsidRPr="255BF00D" w:rsidR="005B6808">
        <w:rPr>
          <w:rFonts w:ascii="Arial" w:hAnsi="Arial" w:cs="Arial"/>
          <w:sz w:val="22"/>
          <w:szCs w:val="22"/>
        </w:rPr>
        <w:t xml:space="preserve"> brought. However, proof would still need to be rigorous enough to be upheld by any </w:t>
      </w:r>
      <w:r w:rsidRPr="255BF00D" w:rsidR="005B6808">
        <w:rPr>
          <w:rFonts w:ascii="Arial" w:hAnsi="Arial" w:cs="Arial"/>
          <w:sz w:val="22"/>
          <w:szCs w:val="22"/>
        </w:rPr>
        <w:t>subsequent</w:t>
      </w:r>
      <w:r w:rsidRPr="255BF00D" w:rsidR="005B6808">
        <w:rPr>
          <w:rFonts w:ascii="Arial" w:hAnsi="Arial" w:cs="Arial"/>
          <w:sz w:val="22"/>
          <w:szCs w:val="22"/>
        </w:rPr>
        <w:t xml:space="preserve"> employment tribunal. </w:t>
      </w:r>
    </w:p>
    <w:p xmlns:wp14="http://schemas.microsoft.com/office/word/2010/wordml" w:rsidRPr="005B6808" w:rsidR="005B6808" w:rsidP="255BF00D" w:rsidRDefault="005B6808" w14:paraId="1E6911B2" wp14:textId="77777777" wp14:noSpellErr="1">
      <w:pPr>
        <w:tabs>
          <w:tab w:val="left" w:pos="3157"/>
        </w:tabs>
        <w:autoSpaceDE w:val="0"/>
        <w:ind w:left="284"/>
        <w:jc w:val="both"/>
        <w:rPr>
          <w:rFonts w:ascii="Arial" w:hAnsi="Arial" w:cs="Arial"/>
          <w:sz w:val="22"/>
          <w:szCs w:val="22"/>
        </w:rPr>
      </w:pPr>
      <w:r w:rsidRPr="255BF00D" w:rsidR="005B6808">
        <w:rPr>
          <w:rFonts w:ascii="Arial" w:hAnsi="Arial" w:cs="Arial"/>
          <w:b w:val="1"/>
          <w:bCs w:val="1"/>
          <w:i w:val="1"/>
          <w:iCs w:val="1"/>
          <w:sz w:val="22"/>
          <w:szCs w:val="22"/>
        </w:rPr>
        <w:t>e. Safeguarding</w:t>
      </w:r>
      <w:r w:rsidRPr="255BF00D" w:rsidR="005B6808">
        <w:rPr>
          <w:rFonts w:ascii="Arial" w:hAnsi="Arial" w:cs="Arial"/>
          <w:sz w:val="22"/>
          <w:szCs w:val="22"/>
        </w:rPr>
        <w:t xml:space="preserve">. If an employee’s alleged conduct falls within the criteria defined by statutory safeguarding regulations, the Senior Play Leader(s) should suspend enquiries and inform the Safeguarding Designated Officer and the Local Authority Designated Officer. </w:t>
      </w:r>
      <w:bookmarkStart w:name="_Int_yZ4xcgWD" w:id="861894962"/>
      <w:r w:rsidRPr="255BF00D" w:rsidR="005B6808">
        <w:rPr>
          <w:rFonts w:ascii="Arial" w:hAnsi="Arial" w:cs="Arial"/>
          <w:sz w:val="22"/>
          <w:szCs w:val="22"/>
        </w:rPr>
        <w:t>In particular, this</w:t>
      </w:r>
      <w:bookmarkEnd w:id="861894962"/>
      <w:r w:rsidRPr="255BF00D" w:rsidR="005B6808">
        <w:rPr>
          <w:rFonts w:ascii="Arial" w:hAnsi="Arial" w:cs="Arial"/>
          <w:sz w:val="22"/>
          <w:szCs w:val="22"/>
        </w:rPr>
        <w:t xml:space="preserve"> applies if an employee has:</w:t>
      </w:r>
    </w:p>
    <w:p xmlns:wp14="http://schemas.microsoft.com/office/word/2010/wordml" w:rsidRPr="005B6808" w:rsidR="005B6808" w:rsidP="255BF00D" w:rsidRDefault="005B6808" w14:paraId="6D7302D8" wp14:textId="77777777">
      <w:pPr>
        <w:tabs>
          <w:tab w:val="left" w:pos="204"/>
        </w:tabs>
        <w:autoSpaceDE w:val="0"/>
        <w:ind w:left="567"/>
        <w:jc w:val="both"/>
        <w:rPr>
          <w:rFonts w:ascii="Arial" w:hAnsi="Arial" w:cs="Arial"/>
          <w:sz w:val="22"/>
          <w:szCs w:val="22"/>
        </w:rPr>
      </w:pPr>
      <w:r w:rsidRPr="255BF00D" w:rsidR="005B6808">
        <w:rPr>
          <w:rFonts w:ascii="Arial" w:hAnsi="Arial" w:cs="Arial"/>
          <w:sz w:val="22"/>
          <w:szCs w:val="22"/>
        </w:rPr>
        <w:t>• behaved in a way that has harmed a child, or may have harmed a child;</w:t>
      </w:r>
    </w:p>
    <w:p xmlns:wp14="http://schemas.microsoft.com/office/word/2010/wordml" w:rsidRPr="005B6808" w:rsidR="005B6808" w:rsidP="255BF00D" w:rsidRDefault="005B6808" w14:paraId="17072949" wp14:textId="77777777">
      <w:pPr>
        <w:tabs>
          <w:tab w:val="left" w:pos="204"/>
        </w:tabs>
        <w:autoSpaceDE w:val="0"/>
        <w:ind w:left="567"/>
        <w:jc w:val="both"/>
        <w:rPr>
          <w:rFonts w:ascii="Arial" w:hAnsi="Arial" w:cs="Arial"/>
          <w:sz w:val="22"/>
          <w:szCs w:val="22"/>
        </w:rPr>
      </w:pPr>
      <w:r w:rsidRPr="255BF00D" w:rsidR="005B6808">
        <w:rPr>
          <w:rFonts w:ascii="Arial" w:hAnsi="Arial" w:cs="Arial"/>
          <w:sz w:val="22"/>
          <w:szCs w:val="22"/>
        </w:rPr>
        <w:t xml:space="preserve">• </w:t>
      </w:r>
      <w:r w:rsidRPr="255BF00D" w:rsidR="005B6808">
        <w:rPr>
          <w:rFonts w:ascii="Arial" w:hAnsi="Arial" w:cs="Arial"/>
          <w:sz w:val="22"/>
          <w:szCs w:val="22"/>
        </w:rPr>
        <w:t>possibly</w:t>
      </w:r>
      <w:r w:rsidRPr="255BF00D" w:rsidR="005B6808">
        <w:rPr>
          <w:rFonts w:ascii="Arial" w:hAnsi="Arial" w:cs="Arial"/>
          <w:sz w:val="22"/>
          <w:szCs w:val="22"/>
        </w:rPr>
        <w:t xml:space="preserve"> committed a criminal offence against or related to a child; or</w:t>
      </w:r>
    </w:p>
    <w:p xmlns:wp14="http://schemas.microsoft.com/office/word/2010/wordml" w:rsidRPr="005B6808" w:rsidR="005B6808" w:rsidP="255BF00D" w:rsidRDefault="005B6808" w14:paraId="3D76D222" wp14:textId="77777777">
      <w:pPr>
        <w:tabs>
          <w:tab w:val="left" w:pos="204"/>
        </w:tabs>
        <w:autoSpaceDE w:val="0"/>
        <w:ind w:left="567"/>
        <w:jc w:val="both"/>
        <w:rPr>
          <w:rFonts w:ascii="Arial" w:hAnsi="Arial" w:cs="Arial"/>
          <w:sz w:val="22"/>
          <w:szCs w:val="22"/>
        </w:rPr>
      </w:pPr>
      <w:r w:rsidRPr="255BF00D" w:rsidR="005B6808">
        <w:rPr>
          <w:rFonts w:ascii="Arial" w:hAnsi="Arial" w:cs="Arial"/>
          <w:sz w:val="22"/>
          <w:szCs w:val="22"/>
        </w:rPr>
        <w:t xml:space="preserve">• behaved towards a child or children in a way that </w:t>
      </w:r>
      <w:r w:rsidRPr="255BF00D" w:rsidR="005B6808">
        <w:rPr>
          <w:rFonts w:ascii="Arial" w:hAnsi="Arial" w:cs="Arial"/>
          <w:sz w:val="22"/>
          <w:szCs w:val="22"/>
        </w:rPr>
        <w:t>indicates</w:t>
      </w:r>
      <w:r w:rsidRPr="255BF00D" w:rsidR="005B6808">
        <w:rPr>
          <w:rFonts w:ascii="Arial" w:hAnsi="Arial" w:cs="Arial"/>
          <w:sz w:val="22"/>
          <w:szCs w:val="22"/>
        </w:rPr>
        <w:t xml:space="preserve"> s/he is unsuitable to work with children.</w:t>
      </w:r>
    </w:p>
    <w:p xmlns:wp14="http://schemas.microsoft.com/office/word/2010/wordml" w:rsidRPr="005B6808" w:rsidR="005B6808" w:rsidP="255BF00D" w:rsidRDefault="005B6808" w14:paraId="3EC1C2A5" wp14:textId="77777777">
      <w:pPr>
        <w:tabs>
          <w:tab w:val="left" w:pos="3157"/>
        </w:tabs>
        <w:autoSpaceDE w:val="0"/>
        <w:ind w:left="284"/>
        <w:jc w:val="both"/>
        <w:rPr>
          <w:rFonts w:ascii="Arial" w:hAnsi="Arial" w:cs="Arial"/>
          <w:sz w:val="22"/>
          <w:szCs w:val="22"/>
        </w:rPr>
      </w:pPr>
      <w:r w:rsidRPr="255BF00D" w:rsidR="005B6808">
        <w:rPr>
          <w:rFonts w:ascii="Arial" w:hAnsi="Arial" w:cs="Arial"/>
          <w:sz w:val="22"/>
          <w:szCs w:val="22"/>
        </w:rPr>
        <w:t xml:space="preserve">Any </w:t>
      </w:r>
      <w:r w:rsidRPr="255BF00D" w:rsidR="005B6808">
        <w:rPr>
          <w:rFonts w:ascii="Arial" w:hAnsi="Arial" w:cs="Arial"/>
          <w:sz w:val="22"/>
          <w:szCs w:val="22"/>
        </w:rPr>
        <w:t>subsequent</w:t>
      </w:r>
      <w:r w:rsidRPr="255BF00D" w:rsidR="005B6808">
        <w:rPr>
          <w:rFonts w:ascii="Arial" w:hAnsi="Arial" w:cs="Arial"/>
          <w:sz w:val="22"/>
          <w:szCs w:val="22"/>
        </w:rPr>
        <w:t xml:space="preserve"> action should be informed by the Pre-school’s separate Safeguarding policy.</w:t>
      </w:r>
    </w:p>
    <w:p xmlns:wp14="http://schemas.microsoft.com/office/word/2010/wordml" w:rsidRPr="005B6808" w:rsidR="005B6808" w:rsidP="255BF00D" w:rsidRDefault="005B6808" w14:paraId="3CF2D8B6" wp14:textId="77777777">
      <w:pPr>
        <w:tabs>
          <w:tab w:val="left" w:pos="3157"/>
        </w:tabs>
        <w:autoSpaceDE w:val="0"/>
        <w:jc w:val="both"/>
        <w:rPr>
          <w:rFonts w:ascii="Arial" w:hAnsi="Arial" w:cs="Arial"/>
          <w:sz w:val="22"/>
          <w:szCs w:val="22"/>
        </w:rPr>
      </w:pPr>
    </w:p>
    <w:p xmlns:wp14="http://schemas.microsoft.com/office/word/2010/wordml" w:rsidRPr="005B6808" w:rsidR="005B6808" w:rsidP="255BF00D" w:rsidRDefault="005B6808" w14:paraId="6672FB3F" wp14:textId="77777777">
      <w:pPr>
        <w:tabs>
          <w:tab w:val="left" w:pos="3157"/>
        </w:tabs>
        <w:autoSpaceDE w:val="0"/>
        <w:jc w:val="both"/>
        <w:rPr>
          <w:rFonts w:ascii="Arial" w:hAnsi="Arial" w:cs="Arial"/>
          <w:b w:val="1"/>
          <w:bCs w:val="1"/>
          <w:sz w:val="22"/>
          <w:szCs w:val="22"/>
        </w:rPr>
      </w:pPr>
      <w:r w:rsidRPr="255BF00D" w:rsidR="005B6808">
        <w:rPr>
          <w:rFonts w:ascii="Arial" w:hAnsi="Arial" w:cs="Arial"/>
          <w:b w:val="1"/>
          <w:bCs w:val="1"/>
          <w:sz w:val="22"/>
          <w:szCs w:val="22"/>
        </w:rPr>
        <w:t>Overlapping of Grievance &amp; Disciplinary Procedures</w:t>
      </w:r>
    </w:p>
    <w:p xmlns:wp14="http://schemas.microsoft.com/office/word/2010/wordml" w:rsidRPr="005B6808" w:rsidR="005B6808" w:rsidP="255BF00D" w:rsidRDefault="005B6808" w14:paraId="43DDB516" wp14:textId="77777777">
      <w:pPr>
        <w:tabs>
          <w:tab w:val="left" w:pos="3157"/>
        </w:tabs>
        <w:autoSpaceDE w:val="0"/>
        <w:jc w:val="both"/>
        <w:rPr>
          <w:rFonts w:ascii="Arial" w:hAnsi="Arial" w:cs="Arial"/>
          <w:sz w:val="22"/>
          <w:szCs w:val="22"/>
        </w:rPr>
      </w:pPr>
      <w:r w:rsidRPr="255BF00D" w:rsidR="005B6808">
        <w:rPr>
          <w:rFonts w:ascii="Arial" w:hAnsi="Arial" w:cs="Arial"/>
          <w:sz w:val="22"/>
          <w:szCs w:val="22"/>
        </w:rPr>
        <w:t xml:space="preserve">Where an employee raises a grievance during a disciplinary procedure, the procedure should be suspended whilst the grievance is resolved, unless the two are related, in which case it may be best to resolve them simultaneously. </w:t>
      </w:r>
    </w:p>
    <w:p xmlns:wp14="http://schemas.microsoft.com/office/word/2010/wordml" w:rsidRPr="005B6808" w:rsidR="005B6808" w:rsidP="255BF00D" w:rsidRDefault="005B6808" w14:paraId="0FB78278" wp14:textId="77777777">
      <w:pPr>
        <w:tabs>
          <w:tab w:val="left" w:pos="3157"/>
        </w:tabs>
        <w:autoSpaceDE w:val="0"/>
        <w:jc w:val="both"/>
        <w:rPr>
          <w:rFonts w:ascii="Arial" w:hAnsi="Arial" w:cs="Arial"/>
          <w:b w:val="1"/>
          <w:bCs w:val="1"/>
          <w:sz w:val="22"/>
          <w:szCs w:val="22"/>
        </w:rPr>
      </w:pPr>
      <w:bookmarkStart w:name="_GoBack" w:id="0"/>
      <w:bookmarkEnd w:id="0"/>
    </w:p>
    <w:p xmlns:wp14="http://schemas.microsoft.com/office/word/2010/wordml" w:rsidRPr="005B6808" w:rsidR="005B6808" w:rsidP="255BF00D" w:rsidRDefault="005B6808" w14:paraId="4AC5CFE8" wp14:textId="77777777">
      <w:pPr>
        <w:tabs>
          <w:tab w:val="left" w:pos="3157"/>
        </w:tabs>
        <w:autoSpaceDE w:val="0"/>
        <w:jc w:val="both"/>
        <w:rPr>
          <w:rFonts w:ascii="Arial" w:hAnsi="Arial" w:cs="Arial"/>
          <w:b w:val="1"/>
          <w:bCs w:val="1"/>
          <w:sz w:val="22"/>
          <w:szCs w:val="22"/>
        </w:rPr>
      </w:pPr>
      <w:r w:rsidRPr="255BF00D" w:rsidR="005B6808">
        <w:rPr>
          <w:rFonts w:ascii="Arial" w:hAnsi="Arial" w:cs="Arial"/>
          <w:b w:val="1"/>
          <w:bCs w:val="1"/>
          <w:sz w:val="22"/>
          <w:szCs w:val="22"/>
        </w:rPr>
        <w:t xml:space="preserve">Volunteers &amp; </w:t>
      </w:r>
      <w:r w:rsidRPr="255BF00D" w:rsidR="005B6808">
        <w:rPr>
          <w:rFonts w:ascii="Arial" w:hAnsi="Arial" w:cs="Arial"/>
          <w:b w:val="1"/>
          <w:bCs w:val="1"/>
          <w:sz w:val="22"/>
          <w:szCs w:val="22"/>
        </w:rPr>
        <w:t>Trustees</w:t>
      </w:r>
    </w:p>
    <w:p xmlns:wp14="http://schemas.microsoft.com/office/word/2010/wordml" w:rsidRPr="005B6808" w:rsidR="005B6808" w:rsidP="255BF00D" w:rsidRDefault="005B6808" w14:paraId="3945BAC1" wp14:textId="74B28F00">
      <w:pPr>
        <w:tabs>
          <w:tab w:val="left" w:pos="3157"/>
        </w:tabs>
        <w:autoSpaceDE w:val="0"/>
        <w:jc w:val="both"/>
        <w:rPr>
          <w:rFonts w:ascii="Arial" w:hAnsi="Arial" w:cs="Arial"/>
          <w:sz w:val="22"/>
          <w:szCs w:val="22"/>
        </w:rPr>
      </w:pPr>
      <w:r w:rsidRPr="255BF00D" w:rsidR="005B6808">
        <w:rPr>
          <w:rFonts w:ascii="Arial" w:hAnsi="Arial" w:cs="Arial"/>
          <w:sz w:val="22"/>
          <w:szCs w:val="22"/>
        </w:rPr>
        <w:t xml:space="preserve">Volunteers and </w:t>
      </w:r>
      <w:r w:rsidRPr="255BF00D" w:rsidR="005B6808">
        <w:rPr>
          <w:rFonts w:ascii="Arial" w:hAnsi="Arial" w:cs="Arial"/>
          <w:sz w:val="22"/>
          <w:szCs w:val="22"/>
        </w:rPr>
        <w:t>trustees</w:t>
      </w:r>
      <w:r w:rsidRPr="255BF00D" w:rsidR="005B6808">
        <w:rPr>
          <w:rFonts w:ascii="Arial" w:hAnsi="Arial" w:cs="Arial"/>
          <w:sz w:val="22"/>
          <w:szCs w:val="22"/>
        </w:rPr>
        <w:t xml:space="preserve"> are not pre-school employees. As such, they </w:t>
      </w:r>
      <w:r w:rsidRPr="255BF00D" w:rsidR="005B6808">
        <w:rPr>
          <w:rFonts w:ascii="Arial" w:hAnsi="Arial" w:cs="Arial"/>
          <w:sz w:val="22"/>
          <w:szCs w:val="22"/>
        </w:rPr>
        <w:t>don’t</w:t>
      </w:r>
      <w:r w:rsidRPr="255BF00D" w:rsidR="005B6808">
        <w:rPr>
          <w:rFonts w:ascii="Arial" w:hAnsi="Arial" w:cs="Arial"/>
          <w:sz w:val="22"/>
          <w:szCs w:val="22"/>
        </w:rPr>
        <w:t xml:space="preserve"> have the same statutory rights in terms of grievances or disciplinary </w:t>
      </w:r>
      <w:r w:rsidRPr="255BF00D" w:rsidR="1BD3C01A">
        <w:rPr>
          <w:rFonts w:ascii="Arial" w:hAnsi="Arial" w:cs="Arial"/>
          <w:sz w:val="22"/>
          <w:szCs w:val="22"/>
        </w:rPr>
        <w:t>action and</w:t>
      </w:r>
      <w:r w:rsidRPr="255BF00D" w:rsidR="005B6808">
        <w:rPr>
          <w:rFonts w:ascii="Arial" w:hAnsi="Arial" w:cs="Arial"/>
          <w:sz w:val="22"/>
          <w:szCs w:val="22"/>
        </w:rPr>
        <w:t xml:space="preserve"> </w:t>
      </w:r>
      <w:r w:rsidRPr="255BF00D" w:rsidR="005B6808">
        <w:rPr>
          <w:rFonts w:ascii="Arial" w:hAnsi="Arial" w:cs="Arial"/>
          <w:sz w:val="22"/>
          <w:szCs w:val="22"/>
        </w:rPr>
        <w:t>aren’t</w:t>
      </w:r>
      <w:r w:rsidRPr="255BF00D" w:rsidR="005B6808">
        <w:rPr>
          <w:rFonts w:ascii="Arial" w:hAnsi="Arial" w:cs="Arial"/>
          <w:sz w:val="22"/>
          <w:szCs w:val="22"/>
        </w:rPr>
        <w:t xml:space="preserve"> subject to formal measures. However, it is good practice to use the same procedures as for staff. </w:t>
      </w:r>
      <w:r w:rsidRPr="255BF00D" w:rsidR="005B6808">
        <w:rPr>
          <w:rFonts w:ascii="Arial" w:hAnsi="Arial" w:cs="Arial"/>
          <w:sz w:val="22"/>
          <w:szCs w:val="22"/>
        </w:rPr>
        <w:t>Trustees</w:t>
      </w:r>
      <w:r w:rsidRPr="255BF00D" w:rsidR="005B6808">
        <w:rPr>
          <w:rFonts w:ascii="Arial" w:hAnsi="Arial" w:cs="Arial"/>
          <w:sz w:val="22"/>
          <w:szCs w:val="22"/>
        </w:rPr>
        <w:t xml:space="preserve"> should take no part in deciding their own case. Dismissal from post is the only sanction available to </w:t>
      </w:r>
      <w:r w:rsidRPr="255BF00D" w:rsidR="005B6808">
        <w:rPr>
          <w:rFonts w:ascii="Arial" w:hAnsi="Arial" w:cs="Arial"/>
          <w:sz w:val="22"/>
          <w:szCs w:val="22"/>
        </w:rPr>
        <w:t>a trustee</w:t>
      </w:r>
      <w:r w:rsidRPr="255BF00D" w:rsidR="005B6808">
        <w:rPr>
          <w:rFonts w:ascii="Arial" w:hAnsi="Arial" w:cs="Arial"/>
          <w:sz w:val="22"/>
          <w:szCs w:val="22"/>
        </w:rPr>
        <w:t xml:space="preserve"> when it comes to disciplinary action. Advice should be </w:t>
      </w:r>
      <w:r w:rsidRPr="255BF00D" w:rsidR="005B6808">
        <w:rPr>
          <w:rFonts w:ascii="Arial" w:hAnsi="Arial" w:cs="Arial"/>
          <w:sz w:val="22"/>
          <w:szCs w:val="22"/>
        </w:rPr>
        <w:t>sought</w:t>
      </w:r>
      <w:r w:rsidRPr="255BF00D" w:rsidR="005B6808">
        <w:rPr>
          <w:rFonts w:ascii="Arial" w:hAnsi="Arial" w:cs="Arial"/>
          <w:sz w:val="22"/>
          <w:szCs w:val="22"/>
        </w:rPr>
        <w:t xml:space="preserve"> from the Charity Commission and/or </w:t>
      </w:r>
      <w:r w:rsidRPr="255BF00D" w:rsidR="005B6808">
        <w:rPr>
          <w:rFonts w:ascii="Arial" w:hAnsi="Arial" w:eastAsia="" w:cs="Arial" w:eastAsiaTheme="minorEastAsia"/>
          <w:sz w:val="22"/>
          <w:szCs w:val="22"/>
          <w:lang w:val="en-US" w:eastAsia="en-US"/>
        </w:rPr>
        <w:t xml:space="preserve">West Devon Community &amp; Voluntary Services. </w:t>
      </w:r>
    </w:p>
    <w:p xmlns:wp14="http://schemas.microsoft.com/office/word/2010/wordml" w:rsidRPr="005B6808" w:rsidR="005B6808" w:rsidP="255BF00D" w:rsidRDefault="005B6808" w14:paraId="1FC39945" wp14:textId="77777777">
      <w:pPr>
        <w:tabs>
          <w:tab w:val="left" w:pos="3157"/>
        </w:tabs>
        <w:autoSpaceDE w:val="0"/>
        <w:jc w:val="both"/>
        <w:rPr>
          <w:rFonts w:ascii="Arial" w:hAnsi="Arial" w:cs="Arial"/>
          <w:sz w:val="22"/>
          <w:szCs w:val="22"/>
        </w:rPr>
      </w:pPr>
    </w:p>
    <w:p xmlns:wp14="http://schemas.microsoft.com/office/word/2010/wordml" w:rsidRPr="005B6808" w:rsidR="005B6808" w:rsidP="255BF00D" w:rsidRDefault="005B6808" w14:paraId="120E4B93" wp14:textId="77777777">
      <w:pPr>
        <w:tabs>
          <w:tab w:val="left" w:pos="3157"/>
        </w:tabs>
        <w:autoSpaceDE w:val="0"/>
        <w:jc w:val="both"/>
        <w:rPr>
          <w:rFonts w:ascii="Arial" w:hAnsi="Arial" w:cs="Arial"/>
          <w:b w:val="1"/>
          <w:bCs w:val="1"/>
          <w:sz w:val="22"/>
          <w:szCs w:val="22"/>
        </w:rPr>
      </w:pPr>
      <w:r w:rsidRPr="255BF00D" w:rsidR="005B6808">
        <w:rPr>
          <w:rFonts w:ascii="Arial" w:hAnsi="Arial" w:cs="Arial"/>
          <w:b w:val="1"/>
          <w:bCs w:val="1"/>
          <w:sz w:val="22"/>
          <w:szCs w:val="22"/>
        </w:rPr>
        <w:t>Statutory Compliance</w:t>
      </w:r>
    </w:p>
    <w:p xmlns:wp14="http://schemas.microsoft.com/office/word/2010/wordml" w:rsidRPr="005B6808" w:rsidR="005B6808" w:rsidP="255BF00D" w:rsidRDefault="005B6808" w14:paraId="57AED51E" wp14:textId="570FEE48">
      <w:pPr>
        <w:tabs>
          <w:tab w:val="left" w:pos="3157"/>
        </w:tabs>
        <w:autoSpaceDE w:val="0"/>
        <w:jc w:val="both"/>
        <w:rPr>
          <w:rFonts w:ascii="Arial" w:hAnsi="Arial" w:cs="Arial"/>
          <w:sz w:val="22"/>
          <w:szCs w:val="22"/>
        </w:rPr>
      </w:pPr>
      <w:r w:rsidRPr="255BF00D" w:rsidR="005B6808">
        <w:rPr>
          <w:rFonts w:ascii="Arial" w:hAnsi="Arial" w:cs="Arial"/>
          <w:sz w:val="22"/>
          <w:szCs w:val="22"/>
        </w:rPr>
        <w:t xml:space="preserve">Specific advice can be </w:t>
      </w:r>
      <w:r w:rsidRPr="255BF00D" w:rsidR="005B6808">
        <w:rPr>
          <w:rFonts w:ascii="Arial" w:hAnsi="Arial" w:cs="Arial"/>
          <w:sz w:val="22"/>
          <w:szCs w:val="22"/>
        </w:rPr>
        <w:t>sought</w:t>
      </w:r>
      <w:r w:rsidRPr="255BF00D" w:rsidR="005B6808">
        <w:rPr>
          <w:rFonts w:ascii="Arial" w:hAnsi="Arial" w:cs="Arial"/>
          <w:sz w:val="22"/>
          <w:szCs w:val="22"/>
        </w:rPr>
        <w:t xml:space="preserve"> from ACAS or the Pre-School Learning Alliance’s ‘</w:t>
      </w:r>
      <w:r w:rsidRPr="255BF00D" w:rsidR="005B6808">
        <w:rPr>
          <w:rFonts w:ascii="Arial" w:hAnsi="Arial" w:cs="Arial"/>
          <w:sz w:val="22"/>
          <w:szCs w:val="22"/>
        </w:rPr>
        <w:t>Lawcall</w:t>
      </w:r>
      <w:r w:rsidRPr="255BF00D" w:rsidR="005B6808">
        <w:rPr>
          <w:rFonts w:ascii="Arial" w:hAnsi="Arial" w:cs="Arial"/>
          <w:sz w:val="22"/>
          <w:szCs w:val="22"/>
        </w:rPr>
        <w:t>’ service.</w:t>
      </w:r>
    </w:p>
    <w:p xmlns:wp14="http://schemas.microsoft.com/office/word/2010/wordml" w:rsidRPr="005B6808" w:rsidR="005B6808" w:rsidP="255BF00D" w:rsidRDefault="005B6808" w14:paraId="3D772751" wp14:textId="56812609" wp14:noSpellErr="1">
      <w:pPr>
        <w:pStyle w:val="Normal"/>
        <w:tabs>
          <w:tab w:val="left" w:pos="3157"/>
        </w:tabs>
        <w:autoSpaceDE w:val="0"/>
        <w:jc w:val="both"/>
        <w:rPr>
          <w:rFonts w:ascii="Arial" w:hAnsi="Arial" w:cs="Arial"/>
          <w:sz w:val="22"/>
          <w:szCs w:val="22"/>
        </w:rPr>
      </w:pPr>
    </w:p>
    <w:p w:rsidR="34A39FC7" w:rsidP="255BF00D" w:rsidRDefault="34A39FC7" w14:paraId="0CAE95ED" w14:textId="40E3CCA5">
      <w:pPr>
        <w:pStyle w:val="Normal"/>
        <w:tabs>
          <w:tab w:val="left" w:leader="none" w:pos="3157"/>
        </w:tabs>
        <w:jc w:val="both"/>
        <w:rPr>
          <w:rFonts w:ascii="Arial" w:hAnsi="Arial" w:cs="Arial"/>
          <w:sz w:val="22"/>
          <w:szCs w:val="22"/>
        </w:rPr>
      </w:pPr>
      <w:r w:rsidRPr="255BF00D" w:rsidR="34A39FC7">
        <w:rPr>
          <w:rFonts w:ascii="Arial" w:hAnsi="Arial" w:cs="Arial"/>
          <w:sz w:val="22"/>
          <w:szCs w:val="22"/>
        </w:rPr>
        <w:t xml:space="preserve">This policy and the provisions practices will be reviewed periodically and kept up to date </w:t>
      </w:r>
      <w:r w:rsidRPr="255BF00D" w:rsidR="34A39FC7">
        <w:rPr>
          <w:rFonts w:ascii="Arial" w:hAnsi="Arial" w:cs="Arial"/>
          <w:sz w:val="22"/>
          <w:szCs w:val="22"/>
        </w:rPr>
        <w:t>in accordance with</w:t>
      </w:r>
      <w:r w:rsidRPr="255BF00D" w:rsidR="34A39FC7">
        <w:rPr>
          <w:rFonts w:ascii="Arial" w:hAnsi="Arial" w:cs="Arial"/>
          <w:sz w:val="22"/>
          <w:szCs w:val="22"/>
        </w:rPr>
        <w:t xml:space="preserve"> any changes in legislation.</w:t>
      </w:r>
    </w:p>
    <w:p w:rsidR="52279081" w:rsidP="255BF00D" w:rsidRDefault="52279081" w14:paraId="33B30D3D" w14:textId="376B1BAA">
      <w:pPr>
        <w:pStyle w:val="Normal"/>
        <w:tabs>
          <w:tab w:val="left" w:leader="none" w:pos="3157"/>
        </w:tabs>
        <w:jc w:val="both"/>
        <w:rPr>
          <w:rFonts w:ascii="Arial" w:hAnsi="Arial" w:cs="Arial"/>
          <w:sz w:val="22"/>
          <w:szCs w:val="22"/>
        </w:rPr>
      </w:pPr>
    </w:p>
    <w:p w:rsidR="34A39FC7" w:rsidP="255BF00D" w:rsidRDefault="34A39FC7" w14:paraId="789C1399" w14:textId="4E4C1688">
      <w:pPr>
        <w:pStyle w:val="Normal"/>
        <w:tabs>
          <w:tab w:val="left" w:leader="none" w:pos="3157"/>
        </w:tabs>
        <w:jc w:val="both"/>
        <w:rPr>
          <w:rFonts w:ascii="Arial" w:hAnsi="Arial" w:cs="Arial"/>
          <w:sz w:val="22"/>
          <w:szCs w:val="22"/>
        </w:rPr>
      </w:pPr>
      <w:r w:rsidRPr="255BF00D" w:rsidR="34A39FC7">
        <w:rPr>
          <w:rFonts w:ascii="Arial" w:hAnsi="Arial" w:cs="Arial"/>
          <w:sz w:val="22"/>
          <w:szCs w:val="22"/>
        </w:rPr>
        <w:t>Signed</w:t>
      </w:r>
      <w:r w:rsidRPr="255BF00D" w:rsidR="34A39FC7">
        <w:rPr>
          <w:rFonts w:ascii="Arial" w:hAnsi="Arial" w:cs="Arial"/>
          <w:sz w:val="22"/>
          <w:szCs w:val="22"/>
        </w:rPr>
        <w:t>:</w:t>
      </w:r>
    </w:p>
    <w:p w:rsidR="52279081" w:rsidP="255BF00D" w:rsidRDefault="52279081" w14:paraId="3D1A30A8" w14:textId="10D59A08">
      <w:pPr>
        <w:pStyle w:val="Normal"/>
        <w:tabs>
          <w:tab w:val="left" w:leader="none" w:pos="3157"/>
        </w:tabs>
        <w:jc w:val="both"/>
        <w:rPr>
          <w:rFonts w:ascii="Arial" w:hAnsi="Arial" w:cs="Arial"/>
          <w:sz w:val="22"/>
          <w:szCs w:val="22"/>
        </w:rPr>
      </w:pPr>
    </w:p>
    <w:p w:rsidR="34A39FC7" w:rsidP="255BF00D" w:rsidRDefault="34A39FC7" w14:paraId="23A4C253" w14:textId="7A80D81B">
      <w:pPr>
        <w:pStyle w:val="Normal"/>
        <w:tabs>
          <w:tab w:val="left" w:leader="none" w:pos="3157"/>
        </w:tabs>
        <w:jc w:val="both"/>
        <w:rPr>
          <w:rFonts w:ascii="Arial" w:hAnsi="Arial" w:cs="Arial"/>
          <w:sz w:val="22"/>
          <w:szCs w:val="22"/>
        </w:rPr>
      </w:pPr>
      <w:r w:rsidRPr="255BF00D" w:rsidR="34A39FC7">
        <w:rPr>
          <w:rFonts w:ascii="Arial" w:hAnsi="Arial" w:cs="Arial"/>
          <w:sz w:val="22"/>
          <w:szCs w:val="22"/>
        </w:rPr>
        <w:t>Name:</w:t>
      </w:r>
    </w:p>
    <w:p w:rsidR="52279081" w:rsidP="255BF00D" w:rsidRDefault="52279081" w14:paraId="40FEBCD1" w14:textId="790B00F0">
      <w:pPr>
        <w:pStyle w:val="Normal"/>
        <w:tabs>
          <w:tab w:val="left" w:leader="none" w:pos="3157"/>
        </w:tabs>
        <w:jc w:val="both"/>
        <w:rPr>
          <w:rFonts w:ascii="Arial" w:hAnsi="Arial" w:cs="Arial"/>
          <w:sz w:val="22"/>
          <w:szCs w:val="22"/>
        </w:rPr>
      </w:pPr>
    </w:p>
    <w:p w:rsidR="34A39FC7" w:rsidP="255BF00D" w:rsidRDefault="34A39FC7" w14:paraId="66A19F74" w14:textId="5F93973A">
      <w:pPr>
        <w:pStyle w:val="Normal"/>
        <w:tabs>
          <w:tab w:val="left" w:leader="none" w:pos="3157"/>
        </w:tabs>
        <w:jc w:val="both"/>
        <w:rPr>
          <w:rFonts w:ascii="Arial" w:hAnsi="Arial" w:cs="Arial"/>
          <w:sz w:val="22"/>
          <w:szCs w:val="22"/>
        </w:rPr>
      </w:pPr>
      <w:r w:rsidRPr="255BF00D" w:rsidR="34A39FC7">
        <w:rPr>
          <w:rFonts w:ascii="Arial" w:hAnsi="Arial" w:cs="Arial"/>
          <w:sz w:val="22"/>
          <w:szCs w:val="22"/>
        </w:rPr>
        <w:t>Role of Signatory:</w:t>
      </w:r>
    </w:p>
    <w:p w:rsidR="52279081" w:rsidP="255BF00D" w:rsidRDefault="52279081" w14:paraId="1F0DD91A" w14:textId="411C2848">
      <w:pPr>
        <w:pStyle w:val="Normal"/>
        <w:tabs>
          <w:tab w:val="left" w:leader="none" w:pos="3157"/>
        </w:tabs>
        <w:jc w:val="both"/>
        <w:rPr>
          <w:rFonts w:ascii="Arial" w:hAnsi="Arial" w:cs="Arial"/>
          <w:sz w:val="22"/>
          <w:szCs w:val="22"/>
        </w:rPr>
      </w:pPr>
    </w:p>
    <w:p w:rsidR="34A39FC7" w:rsidP="255BF00D" w:rsidRDefault="34A39FC7" w14:paraId="4B32A543" w14:textId="5C4AAA99">
      <w:pPr>
        <w:pStyle w:val="Normal"/>
        <w:tabs>
          <w:tab w:val="left" w:leader="none" w:pos="3157"/>
        </w:tabs>
        <w:jc w:val="both"/>
        <w:rPr>
          <w:rFonts w:ascii="Arial" w:hAnsi="Arial" w:cs="Arial"/>
          <w:sz w:val="22"/>
          <w:szCs w:val="22"/>
        </w:rPr>
      </w:pPr>
      <w:r w:rsidRPr="255BF00D" w:rsidR="34A39FC7">
        <w:rPr>
          <w:rFonts w:ascii="Arial" w:hAnsi="Arial" w:cs="Arial"/>
          <w:sz w:val="22"/>
          <w:szCs w:val="22"/>
        </w:rPr>
        <w:t>Date:</w:t>
      </w:r>
    </w:p>
    <w:p w:rsidR="52279081" w:rsidP="255BF00D" w:rsidRDefault="52279081" w14:paraId="478F6E8C" w14:textId="4FA0AF02">
      <w:pPr>
        <w:pStyle w:val="Normal"/>
        <w:tabs>
          <w:tab w:val="left" w:leader="none" w:pos="3157"/>
        </w:tabs>
        <w:jc w:val="both"/>
        <w:rPr>
          <w:rFonts w:ascii="Arial" w:hAnsi="Arial" w:cs="Arial"/>
          <w:sz w:val="22"/>
          <w:szCs w:val="22"/>
        </w:rPr>
      </w:pPr>
    </w:p>
    <w:p w:rsidR="34A39FC7" w:rsidP="255BF00D" w:rsidRDefault="34A39FC7" w14:paraId="248BF9E1" w14:textId="725735BF">
      <w:pPr>
        <w:pStyle w:val="Normal"/>
        <w:tabs>
          <w:tab w:val="left" w:leader="none" w:pos="3157"/>
        </w:tabs>
        <w:jc w:val="both"/>
        <w:rPr>
          <w:rFonts w:ascii="Arial" w:hAnsi="Arial" w:cs="Arial"/>
          <w:sz w:val="22"/>
          <w:szCs w:val="22"/>
        </w:rPr>
      </w:pPr>
      <w:r w:rsidRPr="255BF00D" w:rsidR="34A39FC7">
        <w:rPr>
          <w:rFonts w:ascii="Arial" w:hAnsi="Arial" w:cs="Arial"/>
          <w:sz w:val="22"/>
          <w:szCs w:val="22"/>
        </w:rPr>
        <w:t>(On behalf of the Trustees of Hatherleigh Pre-School CIO)</w:t>
      </w:r>
    </w:p>
    <w:p w:rsidR="52279081" w:rsidP="255BF00D" w:rsidRDefault="52279081" w14:paraId="21E04314" w14:textId="7FBC7326">
      <w:pPr>
        <w:pStyle w:val="Normal"/>
        <w:tabs>
          <w:tab w:val="left" w:leader="none" w:pos="3157"/>
        </w:tabs>
        <w:jc w:val="both"/>
        <w:rPr>
          <w:rFonts w:ascii="Arial" w:hAnsi="Arial" w:cs="Arial"/>
          <w:sz w:val="22"/>
          <w:szCs w:val="22"/>
        </w:rPr>
      </w:pPr>
    </w:p>
    <w:p w:rsidR="34A39FC7" w:rsidP="255BF00D" w:rsidRDefault="34A39FC7" w14:paraId="0685BB15" w14:textId="7D746C60">
      <w:pPr>
        <w:pStyle w:val="Normal"/>
        <w:tabs>
          <w:tab w:val="left" w:leader="none" w:pos="3157"/>
        </w:tabs>
        <w:jc w:val="both"/>
        <w:rPr>
          <w:rFonts w:ascii="Arial" w:hAnsi="Arial" w:cs="Arial"/>
          <w:sz w:val="22"/>
          <w:szCs w:val="22"/>
        </w:rPr>
      </w:pPr>
      <w:r w:rsidRPr="255BF00D" w:rsidR="34A39FC7">
        <w:rPr>
          <w:rFonts w:ascii="Arial" w:hAnsi="Arial" w:cs="Arial"/>
          <w:sz w:val="22"/>
          <w:szCs w:val="22"/>
        </w:rPr>
        <w:t>Date to be reviewed: March 2026</w:t>
      </w:r>
    </w:p>
    <w:p xmlns:wp14="http://schemas.microsoft.com/office/word/2010/wordml" w:rsidR="005B6808" w:rsidP="005B6808" w:rsidRDefault="005B6808" w14:paraId="110FFD37" wp14:textId="77777777">
      <w:pPr>
        <w:tabs>
          <w:tab w:val="left" w:pos="3157"/>
        </w:tabs>
        <w:autoSpaceDE w:val="0"/>
        <w:jc w:val="both"/>
        <w:rPr>
          <w:sz w:val="20"/>
          <w:szCs w:val="20"/>
        </w:rPr>
      </w:pPr>
    </w:p>
    <w:p xmlns:wp14="http://schemas.microsoft.com/office/word/2010/wordml" w:rsidR="005B6808" w:rsidP="005B6808" w:rsidRDefault="005B6808" w14:paraId="6B699379" wp14:textId="77777777">
      <w:pPr>
        <w:tabs>
          <w:tab w:val="left" w:pos="3157"/>
        </w:tabs>
        <w:autoSpaceDE w:val="0"/>
        <w:jc w:val="both"/>
        <w:rPr>
          <w:sz w:val="20"/>
          <w:szCs w:val="20"/>
        </w:rPr>
      </w:pPr>
    </w:p>
    <w:p xmlns:wp14="http://schemas.microsoft.com/office/word/2010/wordml" w:rsidR="005B6808" w:rsidP="005B6808" w:rsidRDefault="005B6808" w14:paraId="3FE9F23F" wp14:textId="77777777">
      <w:pPr>
        <w:tabs>
          <w:tab w:val="left" w:pos="3157"/>
        </w:tabs>
        <w:autoSpaceDE w:val="0"/>
        <w:jc w:val="both"/>
        <w:rPr>
          <w:sz w:val="20"/>
          <w:szCs w:val="20"/>
        </w:rPr>
      </w:pPr>
    </w:p>
    <w:p xmlns:wp14="http://schemas.microsoft.com/office/word/2010/wordml" w:rsidR="005B6808" w:rsidP="005B6808" w:rsidRDefault="005B6808" w14:paraId="1F72F646" wp14:textId="77777777">
      <w:pPr>
        <w:tabs>
          <w:tab w:val="left" w:pos="3157"/>
        </w:tabs>
        <w:autoSpaceDE w:val="0"/>
        <w:jc w:val="both"/>
        <w:rPr>
          <w:sz w:val="20"/>
          <w:szCs w:val="20"/>
        </w:rPr>
      </w:pPr>
    </w:p>
    <w:p xmlns:wp14="http://schemas.microsoft.com/office/word/2010/wordml" w:rsidR="005B6808" w:rsidP="005B6808" w:rsidRDefault="005B6808" w14:paraId="08CE6F91" wp14:textId="77777777">
      <w:pPr>
        <w:tabs>
          <w:tab w:val="left" w:pos="3157"/>
        </w:tabs>
        <w:autoSpaceDE w:val="0"/>
        <w:jc w:val="both"/>
        <w:rPr>
          <w:sz w:val="20"/>
          <w:szCs w:val="20"/>
        </w:rPr>
      </w:pPr>
    </w:p>
    <w:p xmlns:wp14="http://schemas.microsoft.com/office/word/2010/wordml" w:rsidR="005B6808" w:rsidP="005B6808" w:rsidRDefault="005B6808" w14:paraId="61CDCEAD" wp14:textId="77777777">
      <w:pPr>
        <w:tabs>
          <w:tab w:val="left" w:pos="3157"/>
        </w:tabs>
        <w:autoSpaceDE w:val="0"/>
        <w:jc w:val="both"/>
        <w:rPr>
          <w:sz w:val="20"/>
          <w:szCs w:val="20"/>
        </w:rPr>
      </w:pPr>
    </w:p>
    <w:p xmlns:wp14="http://schemas.microsoft.com/office/word/2010/wordml" w:rsidR="00A93987" w:rsidRDefault="005B6808" w14:paraId="6BB9E253" wp14:textId="77777777"/>
    <w:sectPr w:rsidR="00A93987" w:rsidSect="00C91F90">
      <w:type w:val="continuous"/>
      <w:pgSz w:w="11900" w:h="16840" w:orient="portrait" w:code="9"/>
      <w:pgMar w:top="720" w:right="720" w:bottom="720" w:left="720" w:header="720" w:footer="720" w:gutter="0"/>
      <w:cols w:space="708"/>
      <w:noEndnote/>
      <w:titlePg/>
      <w:docGrid w:linePitch="32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6FF" w:usb1="400004FF" w:usb2="00000000" w:usb3="00000000" w:csb0="0000019F" w:csb1="00000000"/>
  </w:font>
</w:fonts>
</file>

<file path=word/intelligence2.xml><?xml version="1.0" encoding="utf-8"?>
<int2:intelligence xmlns:int2="http://schemas.microsoft.com/office/intelligence/2020/intelligence">
  <int2:observations>
    <int2:bookmark int2:bookmarkName="_Int_yZ4xcgWD" int2:invalidationBookmarkName="" int2:hashCode="65Oj1o7y/ogkXD" int2:id="JNhNRyJT">
      <int2:state int2:type="AugLoop_Text_Critique" int2:value="Rejected"/>
    </int2:bookmark>
    <int2:bookmark int2:bookmarkName="_Int_W6ejYfAE" int2:invalidationBookmarkName="" int2:hashCode="pNeJoFY/QecK1l" int2:id="ndB3s61d">
      <int2:state int2:type="AugLoop_Text_Critique" int2:value="Rejected"/>
    </int2:bookmark>
    <int2:bookmark int2:bookmarkName="_Int_WasCkmzT" int2:invalidationBookmarkName="" int2:hashCode="0GYf/LRGEYcRtn" int2:id="RP5fiokJ">
      <int2:state int2:type="AugLoop_Text_Critique" int2:value="Rejected"/>
    </int2:bookmark>
    <int2:bookmark int2:bookmarkName="_Int_mrCpVQIk" int2:invalidationBookmarkName="" int2:hashCode="Xsnww9aQQK/jqv" int2:id="ToDwqIMm">
      <int2:state int2:type="AugLoop_Text_Critique" int2:value="Rejected"/>
    </int2:bookmark>
    <int2:bookmark int2:bookmarkName="_Int_CYJTonR0" int2:invalidationBookmarkName="" int2:hashCode="/nJ+42XkvVAVj/" int2:id="aAP1AXGL">
      <int2:state int2:type="AugLoop_Text_Critique" int2:value="Rejected"/>
    </int2:bookmark>
    <int2:bookmark int2:bookmarkName="_Int_VfMhMMoG" int2:invalidationBookmarkName="" int2:hashCode="e0dMsLOcF3PXGS" int2:id="teuPVyh5">
      <int2:state int2:type="AugLoop_Text_Critique" int2:value="Rejected"/>
    </int2:bookmark>
    <int2:bookmark int2:bookmarkName="_Int_jurG5UmR" int2:invalidationBookmarkName="" int2:hashCode="3KKjJeR/dxf+gy" int2:id="v5DicdB0">
      <int2:state int2:type="AugLoop_Text_Critique" int2:value="Rejected"/>
    </int2:bookmark>
  </int2:observations>
  <int2:intelligenceSettings/>
</int2:intelligence>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772775DA"/>
    <w:multiLevelType w:val="hybridMultilevel"/>
    <w:tmpl w:val="BC50C2D2"/>
    <w:lvl w:ilvl="0" w:tplc="1CDCAA2A">
      <w:numFmt w:val="bullet"/>
      <w:lvlText w:val="•"/>
      <w:lvlJc w:val="left"/>
      <w:pPr>
        <w:ind w:left="927" w:hanging="360"/>
      </w:pPr>
      <w:rPr>
        <w:rFonts w:hint="default" w:ascii="Times New Roman" w:hAnsi="Times New Roman" w:eastAsia="Times New Roman" w:cs="Times New Roman"/>
      </w:rPr>
    </w:lvl>
    <w:lvl w:ilvl="1" w:tplc="08090003" w:tentative="1">
      <w:start w:val="1"/>
      <w:numFmt w:val="bullet"/>
      <w:lvlText w:val="o"/>
      <w:lvlJc w:val="left"/>
      <w:pPr>
        <w:ind w:left="1647" w:hanging="360"/>
      </w:pPr>
      <w:rPr>
        <w:rFonts w:hint="default" w:ascii="Courier New" w:hAnsi="Courier New" w:cs="Courier New"/>
      </w:rPr>
    </w:lvl>
    <w:lvl w:ilvl="2" w:tplc="08090005" w:tentative="1">
      <w:start w:val="1"/>
      <w:numFmt w:val="bullet"/>
      <w:lvlText w:val=""/>
      <w:lvlJc w:val="left"/>
      <w:pPr>
        <w:ind w:left="2367" w:hanging="360"/>
      </w:pPr>
      <w:rPr>
        <w:rFonts w:hint="default" w:ascii="Wingdings" w:hAnsi="Wingdings"/>
      </w:rPr>
    </w:lvl>
    <w:lvl w:ilvl="3" w:tplc="08090001" w:tentative="1">
      <w:start w:val="1"/>
      <w:numFmt w:val="bullet"/>
      <w:lvlText w:val=""/>
      <w:lvlJc w:val="left"/>
      <w:pPr>
        <w:ind w:left="3087" w:hanging="360"/>
      </w:pPr>
      <w:rPr>
        <w:rFonts w:hint="default" w:ascii="Symbol" w:hAnsi="Symbol"/>
      </w:rPr>
    </w:lvl>
    <w:lvl w:ilvl="4" w:tplc="08090003" w:tentative="1">
      <w:start w:val="1"/>
      <w:numFmt w:val="bullet"/>
      <w:lvlText w:val="o"/>
      <w:lvlJc w:val="left"/>
      <w:pPr>
        <w:ind w:left="3807" w:hanging="360"/>
      </w:pPr>
      <w:rPr>
        <w:rFonts w:hint="default" w:ascii="Courier New" w:hAnsi="Courier New" w:cs="Courier New"/>
      </w:rPr>
    </w:lvl>
    <w:lvl w:ilvl="5" w:tplc="08090005" w:tentative="1">
      <w:start w:val="1"/>
      <w:numFmt w:val="bullet"/>
      <w:lvlText w:val=""/>
      <w:lvlJc w:val="left"/>
      <w:pPr>
        <w:ind w:left="4527" w:hanging="360"/>
      </w:pPr>
      <w:rPr>
        <w:rFonts w:hint="default" w:ascii="Wingdings" w:hAnsi="Wingdings"/>
      </w:rPr>
    </w:lvl>
    <w:lvl w:ilvl="6" w:tplc="08090001" w:tentative="1">
      <w:start w:val="1"/>
      <w:numFmt w:val="bullet"/>
      <w:lvlText w:val=""/>
      <w:lvlJc w:val="left"/>
      <w:pPr>
        <w:ind w:left="5247" w:hanging="360"/>
      </w:pPr>
      <w:rPr>
        <w:rFonts w:hint="default" w:ascii="Symbol" w:hAnsi="Symbol"/>
      </w:rPr>
    </w:lvl>
    <w:lvl w:ilvl="7" w:tplc="08090003" w:tentative="1">
      <w:start w:val="1"/>
      <w:numFmt w:val="bullet"/>
      <w:lvlText w:val="o"/>
      <w:lvlJc w:val="left"/>
      <w:pPr>
        <w:ind w:left="5967" w:hanging="360"/>
      </w:pPr>
      <w:rPr>
        <w:rFonts w:hint="default" w:ascii="Courier New" w:hAnsi="Courier New" w:cs="Courier New"/>
      </w:rPr>
    </w:lvl>
    <w:lvl w:ilvl="8" w:tplc="08090005" w:tentative="1">
      <w:start w:val="1"/>
      <w:numFmt w:val="bullet"/>
      <w:lvlText w:val=""/>
      <w:lvlJc w:val="left"/>
      <w:pPr>
        <w:ind w:left="6687" w:hanging="360"/>
      </w:pPr>
      <w:rPr>
        <w:rFonts w:hint="default" w:ascii="Wingdings" w:hAnsi="Wingdings"/>
      </w:rPr>
    </w:lvl>
  </w:abstractNum>
  <w:num w:numId="1">
    <w:abstractNumId w:val="0"/>
  </w:num>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15="http://schemas.microsoft.com/office/word/2012/wordml" mc:Ignorable="w14 wp14 w15">
  <w:zoom w:percent="120"/>
  <w:trackRevisions w:val="false"/>
  <w:defaultTabStop w:val="720"/>
  <w:drawingGridHorizontalSpacing w:val="120"/>
  <w:drawingGridVerticalSpacing w:val="163"/>
  <w:displayHorizontalDrawingGridEvery w:val="2"/>
  <w:displayVerticalDrawingGridEvery w:val="2"/>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B6808"/>
    <w:rsid w:val="00106E6C"/>
    <w:rsid w:val="001C0E2B"/>
    <w:rsid w:val="005B6808"/>
    <w:rsid w:val="009A395F"/>
    <w:rsid w:val="00C033E2"/>
    <w:rsid w:val="00C91F90"/>
    <w:rsid w:val="00CF0822"/>
    <w:rsid w:val="00FD130B"/>
    <w:rsid w:val="056B98DB"/>
    <w:rsid w:val="07883EC2"/>
    <w:rsid w:val="0D4F8DBF"/>
    <w:rsid w:val="118A0BBB"/>
    <w:rsid w:val="12991EFA"/>
    <w:rsid w:val="15B1FD25"/>
    <w:rsid w:val="1759DB58"/>
    <w:rsid w:val="183CE827"/>
    <w:rsid w:val="1BD3C01A"/>
    <w:rsid w:val="24798298"/>
    <w:rsid w:val="255BF00D"/>
    <w:rsid w:val="3019BF4E"/>
    <w:rsid w:val="34A39FC7"/>
    <w:rsid w:val="38A75938"/>
    <w:rsid w:val="39A6F37C"/>
    <w:rsid w:val="3D0B34CB"/>
    <w:rsid w:val="43AC7003"/>
    <w:rsid w:val="43F73A8E"/>
    <w:rsid w:val="45D6DEDF"/>
    <w:rsid w:val="4633A05D"/>
    <w:rsid w:val="52279081"/>
    <w:rsid w:val="55A35E8F"/>
    <w:rsid w:val="5843F5D8"/>
    <w:rsid w:val="612797A3"/>
    <w:rsid w:val="641607CF"/>
    <w:rsid w:val="6FC669B1"/>
    <w:rsid w:val="6FD786ED"/>
    <w:rsid w:val="713F3CA0"/>
    <w:rsid w:val="74692F58"/>
    <w:rsid w:val="74CC4A51"/>
    <w:rsid w:val="7BCA167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ABA76BA"/>
  <w15:docId w15:val="{B85D8391-621B-4F2E-B9B3-0CE59F1C27D3}"/>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mc:Ignorable="w14 wp14">
  <w:docDefaults>
    <w:rPrDefault>
      <w:rPr>
        <w:rFonts w:asciiTheme="minorHAnsi" w:hAnsiTheme="minorHAnsi" w:eastAsia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uiPriority="0" w:semiHidden="0" w:unhideWhenUsed="0" w:qFormat="1"/>
    <w:lsdException w:name="heading 1" w:uiPriority="9" w:semiHidden="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uiPriority="10" w:semiHidden="0" w:unhideWhenUsed="0" w:qFormat="1"/>
    <w:lsdException w:name="Default Paragraph Font" w:uiPriority="1"/>
    <w:lsdException w:name="Subtitle" w:uiPriority="11" w:semiHidden="0" w:unhideWhenUsed="0" w:qFormat="1"/>
    <w:lsdException w:name="Strong" w:uiPriority="22" w:semiHidden="0" w:unhideWhenUsed="0" w:qFormat="1"/>
    <w:lsdException w:name="Emphasis" w:uiPriority="20" w:semiHidden="0" w:unhideWhenUsed="0" w:qFormat="1"/>
    <w:lsdException w:name="Table Grid" w:uiPriority="59" w:semiHidden="0" w:unhideWhenUsed="0"/>
    <w:lsdException w:name="Placeholder Text" w:unhideWhenUsed="0"/>
    <w:lsdException w:name="No Spacing" w:uiPriority="1" w:semiHidden="0" w:unhideWhenUsed="0" w:qFormat="1"/>
    <w:lsdException w:name="Light Shading" w:uiPriority="60" w:semiHidden="0" w:unhideWhenUsed="0"/>
    <w:lsdException w:name="Light List" w:uiPriority="61" w:semiHidden="0" w:unhideWhenUsed="0"/>
    <w:lsdException w:name="Light Grid" w:uiPriority="62" w:semiHidden="0" w:unhideWhenUsed="0"/>
    <w:lsdException w:name="Medium Shading 1" w:uiPriority="63" w:semiHidden="0" w:unhideWhenUsed="0"/>
    <w:lsdException w:name="Medium Shading 2" w:uiPriority="64" w:semiHidden="0" w:unhideWhenUsed="0"/>
    <w:lsdException w:name="Medium List 1" w:uiPriority="65" w:semiHidden="0" w:unhideWhenUsed="0"/>
    <w:lsdException w:name="Medium List 2" w:uiPriority="66" w:semiHidden="0" w:unhideWhenUsed="0"/>
    <w:lsdException w:name="Medium Grid 1" w:uiPriority="67" w:semiHidden="0" w:unhideWhenUsed="0"/>
    <w:lsdException w:name="Medium Grid 2" w:uiPriority="68" w:semiHidden="0" w:unhideWhenUsed="0"/>
    <w:lsdException w:name="Medium Grid 3" w:uiPriority="69" w:semiHidden="0" w:unhideWhenUsed="0"/>
    <w:lsdException w:name="Dark List" w:uiPriority="70" w:semiHidden="0" w:unhideWhenUsed="0"/>
    <w:lsdException w:name="Colorful Shading" w:uiPriority="71" w:semiHidden="0" w:unhideWhenUsed="0"/>
    <w:lsdException w:name="Colorful List" w:uiPriority="72" w:semiHidden="0" w:unhideWhenUsed="0"/>
    <w:lsdException w:name="Colorful Grid" w:uiPriority="73" w:semiHidden="0" w:unhideWhenUsed="0"/>
    <w:lsdException w:name="Light Shading Accent 1" w:uiPriority="60" w:semiHidden="0" w:unhideWhenUsed="0"/>
    <w:lsdException w:name="Light List Accent 1" w:uiPriority="61" w:semiHidden="0" w:unhideWhenUsed="0"/>
    <w:lsdException w:name="Light Grid Accent 1" w:uiPriority="62" w:semiHidden="0" w:unhideWhenUsed="0"/>
    <w:lsdException w:name="Medium Shading 1 Accent 1" w:uiPriority="63" w:semiHidden="0" w:unhideWhenUsed="0"/>
    <w:lsdException w:name="Medium Shading 2 Accent 1" w:uiPriority="64" w:semiHidden="0" w:unhideWhenUsed="0"/>
    <w:lsdException w:name="Medium List 1 Accent 1" w:uiPriority="65" w:semiHidden="0" w:unhideWhenUsed="0"/>
    <w:lsdException w:name="Revision" w:unhideWhenUsed="0"/>
    <w:lsdException w:name="List Paragraph" w:uiPriority="0" w:semiHidden="0" w:unhideWhenUsed="0" w:qFormat="1"/>
    <w:lsdException w:name="Quote" w:uiPriority="29" w:semiHidden="0" w:unhideWhenUsed="0" w:qFormat="1"/>
    <w:lsdException w:name="Intense Quote" w:uiPriority="30" w:semiHidden="0" w:unhideWhenUsed="0" w:qFormat="1"/>
    <w:lsdException w:name="Medium List 2 Accent 1" w:uiPriority="66" w:semiHidden="0" w:unhideWhenUsed="0"/>
    <w:lsdException w:name="Medium Grid 1 Accent 1" w:uiPriority="67" w:semiHidden="0" w:unhideWhenUsed="0"/>
    <w:lsdException w:name="Medium Grid 2 Accent 1" w:uiPriority="68" w:semiHidden="0" w:unhideWhenUsed="0"/>
    <w:lsdException w:name="Medium Grid 3 Accent 1" w:uiPriority="69" w:semiHidden="0" w:unhideWhenUsed="0"/>
    <w:lsdException w:name="Dark List Accent 1" w:uiPriority="70" w:semiHidden="0" w:unhideWhenUsed="0"/>
    <w:lsdException w:name="Colorful Shading Accent 1" w:uiPriority="71" w:semiHidden="0" w:unhideWhenUsed="0"/>
    <w:lsdException w:name="Colorful List Accent 1" w:uiPriority="72" w:semiHidden="0" w:unhideWhenUsed="0"/>
    <w:lsdException w:name="Colorful Grid Accent 1" w:uiPriority="73" w:semiHidden="0" w:unhideWhenUsed="0"/>
    <w:lsdException w:name="Light Shading Accent 2" w:uiPriority="60" w:semiHidden="0" w:unhideWhenUsed="0"/>
    <w:lsdException w:name="Light List Accent 2" w:uiPriority="61" w:semiHidden="0" w:unhideWhenUsed="0"/>
    <w:lsdException w:name="Light Grid Accent 2" w:uiPriority="62" w:semiHidden="0" w:unhideWhenUsed="0"/>
    <w:lsdException w:name="Medium Shading 1 Accent 2" w:uiPriority="63" w:semiHidden="0" w:unhideWhenUsed="0"/>
    <w:lsdException w:name="Medium Shading 2 Accent 2" w:uiPriority="64" w:semiHidden="0" w:unhideWhenUsed="0"/>
    <w:lsdException w:name="Medium List 1 Accent 2" w:uiPriority="65" w:semiHidden="0" w:unhideWhenUsed="0"/>
    <w:lsdException w:name="Medium List 2 Accent 2" w:uiPriority="66" w:semiHidden="0" w:unhideWhenUsed="0"/>
    <w:lsdException w:name="Medium Grid 1 Accent 2" w:uiPriority="67" w:semiHidden="0" w:unhideWhenUsed="0"/>
    <w:lsdException w:name="Medium Grid 2 Accent 2" w:uiPriority="68" w:semiHidden="0" w:unhideWhenUsed="0"/>
    <w:lsdException w:name="Medium Grid 3 Accent 2" w:uiPriority="69" w:semiHidden="0" w:unhideWhenUsed="0"/>
    <w:lsdException w:name="Dark List Accent 2" w:uiPriority="70" w:semiHidden="0" w:unhideWhenUsed="0"/>
    <w:lsdException w:name="Colorful Shading Accent 2" w:uiPriority="71" w:semiHidden="0" w:unhideWhenUsed="0"/>
    <w:lsdException w:name="Colorful List Accent 2" w:uiPriority="72" w:semiHidden="0" w:unhideWhenUsed="0"/>
    <w:lsdException w:name="Colorful Grid Accent 2" w:uiPriority="73" w:semiHidden="0" w:unhideWhenUsed="0"/>
    <w:lsdException w:name="Light Shading Accent 3" w:uiPriority="60" w:semiHidden="0" w:unhideWhenUsed="0"/>
    <w:lsdException w:name="Light List Accent 3" w:uiPriority="61" w:semiHidden="0" w:unhideWhenUsed="0"/>
    <w:lsdException w:name="Light Grid Accent 3" w:uiPriority="62" w:semiHidden="0" w:unhideWhenUsed="0"/>
    <w:lsdException w:name="Medium Shading 1 Accent 3" w:uiPriority="63" w:semiHidden="0" w:unhideWhenUsed="0"/>
    <w:lsdException w:name="Medium Shading 2 Accent 3" w:uiPriority="64" w:semiHidden="0" w:unhideWhenUsed="0"/>
    <w:lsdException w:name="Medium List 1 Accent 3" w:uiPriority="65" w:semiHidden="0" w:unhideWhenUsed="0"/>
    <w:lsdException w:name="Medium List 2 Accent 3" w:uiPriority="66" w:semiHidden="0" w:unhideWhenUsed="0"/>
    <w:lsdException w:name="Medium Grid 1 Accent 3" w:uiPriority="67" w:semiHidden="0" w:unhideWhenUsed="0"/>
    <w:lsdException w:name="Medium Grid 2 Accent 3" w:uiPriority="68" w:semiHidden="0" w:unhideWhenUsed="0"/>
    <w:lsdException w:name="Medium Grid 3 Accent 3" w:uiPriority="69" w:semiHidden="0" w:unhideWhenUsed="0"/>
    <w:lsdException w:name="Dark List Accent 3" w:uiPriority="70" w:semiHidden="0" w:unhideWhenUsed="0"/>
    <w:lsdException w:name="Colorful Shading Accent 3" w:uiPriority="71" w:semiHidden="0" w:unhideWhenUsed="0"/>
    <w:lsdException w:name="Colorful List Accent 3" w:uiPriority="72" w:semiHidden="0" w:unhideWhenUsed="0"/>
    <w:lsdException w:name="Colorful Grid Accent 3" w:uiPriority="73" w:semiHidden="0" w:unhideWhenUsed="0"/>
    <w:lsdException w:name="Light Shading Accent 4" w:uiPriority="60" w:semiHidden="0" w:unhideWhenUsed="0"/>
    <w:lsdException w:name="Light List Accent 4" w:uiPriority="61" w:semiHidden="0" w:unhideWhenUsed="0"/>
    <w:lsdException w:name="Light Grid Accent 4" w:uiPriority="62" w:semiHidden="0" w:unhideWhenUsed="0"/>
    <w:lsdException w:name="Medium Shading 1 Accent 4" w:uiPriority="63" w:semiHidden="0" w:unhideWhenUsed="0"/>
    <w:lsdException w:name="Medium Shading 2 Accent 4" w:uiPriority="64" w:semiHidden="0" w:unhideWhenUsed="0"/>
    <w:lsdException w:name="Medium List 1 Accent 4" w:uiPriority="65" w:semiHidden="0" w:unhideWhenUsed="0"/>
    <w:lsdException w:name="Medium List 2 Accent 4" w:uiPriority="66" w:semiHidden="0" w:unhideWhenUsed="0"/>
    <w:lsdException w:name="Medium Grid 1 Accent 4" w:uiPriority="67" w:semiHidden="0" w:unhideWhenUsed="0"/>
    <w:lsdException w:name="Medium Grid 2 Accent 4" w:uiPriority="68" w:semiHidden="0" w:unhideWhenUsed="0"/>
    <w:lsdException w:name="Medium Grid 3 Accent 4" w:uiPriority="69" w:semiHidden="0" w:unhideWhenUsed="0"/>
    <w:lsdException w:name="Dark List Accent 4" w:uiPriority="70" w:semiHidden="0" w:unhideWhenUsed="0"/>
    <w:lsdException w:name="Colorful Shading Accent 4" w:uiPriority="71" w:semiHidden="0" w:unhideWhenUsed="0"/>
    <w:lsdException w:name="Colorful List Accent 4" w:uiPriority="72" w:semiHidden="0" w:unhideWhenUsed="0"/>
    <w:lsdException w:name="Colorful Grid Accent 4" w:uiPriority="73" w:semiHidden="0" w:unhideWhenUsed="0"/>
    <w:lsdException w:name="Light Shading Accent 5" w:uiPriority="60" w:semiHidden="0" w:unhideWhenUsed="0"/>
    <w:lsdException w:name="Light List Accent 5" w:uiPriority="61" w:semiHidden="0" w:unhideWhenUsed="0"/>
    <w:lsdException w:name="Light Grid Accent 5" w:uiPriority="62" w:semiHidden="0" w:unhideWhenUsed="0"/>
    <w:lsdException w:name="Medium Shading 1 Accent 5" w:uiPriority="63" w:semiHidden="0" w:unhideWhenUsed="0"/>
    <w:lsdException w:name="Medium Shading 2 Accent 5" w:uiPriority="64" w:semiHidden="0" w:unhideWhenUsed="0"/>
    <w:lsdException w:name="Medium List 1 Accent 5" w:uiPriority="65" w:semiHidden="0" w:unhideWhenUsed="0"/>
    <w:lsdException w:name="Medium List 2 Accent 5" w:uiPriority="66" w:semiHidden="0" w:unhideWhenUsed="0"/>
    <w:lsdException w:name="Medium Grid 1 Accent 5" w:uiPriority="67" w:semiHidden="0" w:unhideWhenUsed="0"/>
    <w:lsdException w:name="Medium Grid 2 Accent 5" w:uiPriority="68" w:semiHidden="0" w:unhideWhenUsed="0"/>
    <w:lsdException w:name="Medium Grid 3 Accent 5" w:uiPriority="69" w:semiHidden="0" w:unhideWhenUsed="0"/>
    <w:lsdException w:name="Dark List Accent 5" w:uiPriority="70" w:semiHidden="0" w:unhideWhenUsed="0"/>
    <w:lsdException w:name="Colorful Shading Accent 5" w:uiPriority="71" w:semiHidden="0" w:unhideWhenUsed="0"/>
    <w:lsdException w:name="Colorful List Accent 5" w:uiPriority="72" w:semiHidden="0" w:unhideWhenUsed="0"/>
    <w:lsdException w:name="Colorful Grid Accent 5" w:uiPriority="73" w:semiHidden="0" w:unhideWhenUsed="0"/>
    <w:lsdException w:name="Light Shading Accent 6" w:uiPriority="60" w:semiHidden="0" w:unhideWhenUsed="0"/>
    <w:lsdException w:name="Light List Accent 6" w:uiPriority="61" w:semiHidden="0" w:unhideWhenUsed="0"/>
    <w:lsdException w:name="Light Grid Accent 6" w:uiPriority="62" w:semiHidden="0" w:unhideWhenUsed="0"/>
    <w:lsdException w:name="Medium Shading 1 Accent 6" w:uiPriority="63" w:semiHidden="0" w:unhideWhenUsed="0"/>
    <w:lsdException w:name="Medium Shading 2 Accent 6" w:uiPriority="64" w:semiHidden="0" w:unhideWhenUsed="0"/>
    <w:lsdException w:name="Medium List 1 Accent 6" w:uiPriority="65" w:semiHidden="0" w:unhideWhenUsed="0"/>
    <w:lsdException w:name="Medium List 2 Accent 6" w:uiPriority="66" w:semiHidden="0" w:unhideWhenUsed="0"/>
    <w:lsdException w:name="Medium Grid 1 Accent 6" w:uiPriority="67" w:semiHidden="0" w:unhideWhenUsed="0"/>
    <w:lsdException w:name="Medium Grid 2 Accent 6" w:uiPriority="68" w:semiHidden="0" w:unhideWhenUsed="0"/>
    <w:lsdException w:name="Medium Grid 3 Accent 6" w:uiPriority="69" w:semiHidden="0" w:unhideWhenUsed="0"/>
    <w:lsdException w:name="Dark List Accent 6" w:uiPriority="70" w:semiHidden="0" w:unhideWhenUsed="0"/>
    <w:lsdException w:name="Colorful Shading Accent 6" w:uiPriority="71" w:semiHidden="0" w:unhideWhenUsed="0"/>
    <w:lsdException w:name="Colorful List Accent 6" w:uiPriority="72" w:semiHidden="0" w:unhideWhenUsed="0"/>
    <w:lsdException w:name="Colorful Grid Accent 6" w:uiPriority="73" w:semiHidden="0" w:unhideWhenUsed="0"/>
    <w:lsdException w:name="Subtle Emphasis" w:uiPriority="19" w:semiHidden="0" w:unhideWhenUsed="0" w:qFormat="1"/>
    <w:lsdException w:name="Intense Emphasis" w:uiPriority="21" w:semiHidden="0" w:unhideWhenUsed="0" w:qFormat="1"/>
    <w:lsdException w:name="Subtle Reference" w:uiPriority="31" w:semiHidden="0" w:unhideWhenUsed="0" w:qFormat="1"/>
    <w:lsdException w:name="Intense Reference" w:uiPriority="32" w:semiHidden="0" w:unhideWhenUsed="0" w:qFormat="1"/>
    <w:lsdException w:name="Book Title" w:uiPriority="33" w:semiHidden="0" w:unhideWhenUsed="0" w:qFormat="1"/>
    <w:lsdException w:name="Bibliography" w:uiPriority="37"/>
    <w:lsdException w:name="TOC Heading" w:uiPriority="39" w:qFormat="1"/>
  </w:latentStyles>
  <w:style w:type="paragraph" w:styleId="Normal" w:default="1">
    <w:name w:val="Normal"/>
    <w:qFormat/>
    <w:rsid w:val="005B6808"/>
    <w:pPr>
      <w:suppressAutoHyphens/>
      <w:spacing w:after="0" w:line="240" w:lineRule="auto"/>
    </w:pPr>
    <w:rPr>
      <w:rFonts w:ascii="Times New Roman" w:hAnsi="Times New Roman" w:eastAsia="Times New Roman" w:cs="Times New Roman"/>
      <w:sz w:val="24"/>
      <w:szCs w:val="24"/>
      <w:lang w:eastAsia="ar-SA"/>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ListParagraph">
    <w:name w:val="List Paragraph"/>
    <w:basedOn w:val="Normal"/>
    <w:qFormat/>
    <w:rsid w:val="005B6808"/>
    <w:pPr>
      <w:spacing w:after="200" w:line="276" w:lineRule="auto"/>
      <w:ind w:left="720"/>
    </w:pPr>
    <w:rPr>
      <w:rFonts w:ascii="Calibri" w:hAnsi="Calibri" w:eastAsia="Calibri"/>
      <w:sz w:val="22"/>
      <w:szCs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B6808"/>
    <w:pPr>
      <w:suppressAutoHyphens/>
      <w:spacing w:after="0" w:line="240" w:lineRule="auto"/>
    </w:pPr>
    <w:rPr>
      <w:rFonts w:ascii="Times New Roman" w:eastAsia="Times New Roman" w:hAnsi="Times New Roman" w:cs="Times New Roman"/>
      <w:sz w:val="24"/>
      <w:szCs w:val="24"/>
      <w:lang w:eastAsia="ar-S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qFormat/>
    <w:rsid w:val="005B6808"/>
    <w:pPr>
      <w:spacing w:after="200" w:line="276" w:lineRule="auto"/>
      <w:ind w:left="720"/>
    </w:pPr>
    <w:rPr>
      <w:rFonts w:ascii="Calibri" w:eastAsia="Calibri" w:hAnsi="Calibri"/>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&#65279;<?xml version="1.0" encoding="utf-8"?><Relationships xmlns="http://schemas.openxmlformats.org/package/2006/relationships"><Relationship Type="http://schemas.microsoft.com/office/2007/relationships/stylesWithEffects" Target="stylesWithEffects.xml" Id="rId3" /><Relationship Type="http://schemas.openxmlformats.org/officeDocument/2006/relationships/theme" Target="theme/theme1.xml" Id="rId7" /><Relationship Type="http://schemas.openxmlformats.org/officeDocument/2006/relationships/styles" Target="styles.xml" Id="rId2" /><Relationship Type="http://schemas.openxmlformats.org/officeDocument/2006/relationships/numbering" Target="numbering.xml" Id="rId1" /><Relationship Type="http://schemas.openxmlformats.org/officeDocument/2006/relationships/fontTable" Target="fontTable.xml" Id="rId6" /><Relationship Type="http://schemas.openxmlformats.org/officeDocument/2006/relationships/webSettings" Target="webSettings.xml" Id="rId5" /><Relationship Type="http://schemas.openxmlformats.org/officeDocument/2006/relationships/settings" Target="settings.xml" Id="rId4" /><Relationship Type="http://schemas.microsoft.com/office/2020/10/relationships/intelligence" Target="intelligence2.xml" Id="R2ae36ebb12a246f5"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creator>Hath preschool admin</dc:creator>
  <lastModifiedBy>Admin</lastModifiedBy>
  <revision>3</revision>
  <lastPrinted>2018-05-02T14:26:00.0000000Z</lastPrinted>
  <dcterms:created xsi:type="dcterms:W3CDTF">2018-05-02T12:20:00.0000000Z</dcterms:created>
  <dcterms:modified xsi:type="dcterms:W3CDTF">2025-03-19T13:09:41.4996420Z</dcterms:modified>
</coreProperties>
</file>